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3E7B6" w14:textId="77777777" w:rsidR="000360A0" w:rsidRPr="000360A0" w:rsidRDefault="000360A0" w:rsidP="000360A0">
      <w:pPr>
        <w:spacing w:after="0"/>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Ольга и Павел </w:t>
      </w:r>
      <w:proofErr w:type="spellStart"/>
      <w:r w:rsidRPr="000360A0">
        <w:rPr>
          <w:rFonts w:ascii="Times New Roman" w:eastAsia="Calibri" w:hAnsi="Times New Roman" w:cs="Times New Roman"/>
          <w:sz w:val="24"/>
          <w:szCs w:val="24"/>
        </w:rPr>
        <w:t>Сюткины</w:t>
      </w:r>
      <w:proofErr w:type="spellEnd"/>
    </w:p>
    <w:p w14:paraId="1F0D2E79" w14:textId="77777777" w:rsidR="000360A0" w:rsidRPr="000360A0" w:rsidRDefault="000360A0" w:rsidP="000360A0">
      <w:pPr>
        <w:spacing w:after="0"/>
        <w:rPr>
          <w:rFonts w:ascii="Times New Roman" w:eastAsia="Calibri" w:hAnsi="Times New Roman" w:cs="Times New Roman"/>
          <w:b/>
          <w:bCs/>
          <w:sz w:val="24"/>
          <w:szCs w:val="24"/>
        </w:rPr>
      </w:pPr>
      <w:r w:rsidRPr="000360A0">
        <w:rPr>
          <w:rFonts w:ascii="Times New Roman" w:eastAsia="Calibri" w:hAnsi="Times New Roman" w:cs="Times New Roman"/>
          <w:b/>
          <w:bCs/>
          <w:sz w:val="24"/>
          <w:szCs w:val="24"/>
        </w:rPr>
        <w:t>РУССКАЯ КУХНЯ: ОТ МИФА К НАУКЕ</w:t>
      </w:r>
      <w:r w:rsidRPr="000360A0">
        <w:rPr>
          <w:rFonts w:ascii="Times New Roman" w:eastAsia="Calibri" w:hAnsi="Times New Roman" w:cs="Times New Roman"/>
          <w:b/>
          <w:bCs/>
          <w:sz w:val="24"/>
          <w:szCs w:val="24"/>
        </w:rPr>
        <w:softHyphen/>
      </w:r>
      <w:r w:rsidRPr="000360A0">
        <w:rPr>
          <w:rFonts w:ascii="Times New Roman" w:eastAsia="Calibri" w:hAnsi="Times New Roman" w:cs="Times New Roman"/>
          <w:b/>
          <w:bCs/>
          <w:sz w:val="24"/>
          <w:szCs w:val="24"/>
        </w:rPr>
        <w:softHyphen/>
      </w:r>
    </w:p>
    <w:p w14:paraId="57BCAD60" w14:textId="77777777" w:rsidR="000360A0" w:rsidRPr="000360A0" w:rsidRDefault="000360A0" w:rsidP="000360A0">
      <w:pPr>
        <w:spacing w:after="0"/>
        <w:rPr>
          <w:rFonts w:ascii="Times New Roman" w:eastAsia="Calibri" w:hAnsi="Times New Roman" w:cs="Times New Roman"/>
          <w:sz w:val="24"/>
          <w:szCs w:val="24"/>
        </w:rPr>
      </w:pPr>
    </w:p>
    <w:p w14:paraId="7C541868" w14:textId="77777777" w:rsidR="000360A0" w:rsidRPr="000360A0" w:rsidRDefault="000360A0" w:rsidP="000360A0">
      <w:pPr>
        <w:spacing w:after="0"/>
        <w:rPr>
          <w:rFonts w:ascii="Times New Roman" w:eastAsia="Calibri" w:hAnsi="Times New Roman" w:cs="Times New Roman"/>
          <w:sz w:val="24"/>
          <w:szCs w:val="24"/>
        </w:rPr>
      </w:pPr>
    </w:p>
    <w:p w14:paraId="41395A7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b/>
          <w:bCs/>
          <w:sz w:val="24"/>
          <w:szCs w:val="24"/>
        </w:rPr>
        <w:t>Введение</w:t>
      </w:r>
    </w:p>
    <w:p w14:paraId="505198C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Русская кухня удивительным образом сочетает в себе две, казалось бы, взаимоисключающие особенности. С одной стороны, нет ни одного россиянина или выходца из России, которому она была бы незнакома: это часть культуры, которую каждый из нас узнает еще в детстве. Но парадокс в том, что нет, пожалуй, другой части нашего исторического наследия, которая была бы так сильно искажена выдуманными историями и несуществующими фактами. Иногда может показаться, что наши представления о русской кухне не имеют почти ничего общего с реальным прошлым народа. </w:t>
      </w:r>
    </w:p>
    <w:p w14:paraId="655EA73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Между тем русская кухня — это огромный и своеобразный мир, не всегда простой для понимания современного человека. К сожалению, сейчас преобладает упрощенное представление о русском столе: каши, щи, блины, пироги — а это лишь малая часть русской кухни. И судить только по этим блюдам обо всем явлении было бы неправильно. </w:t>
      </w:r>
    </w:p>
    <w:p w14:paraId="7B41C72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Непременная часть этого посконно-домостроевского восприятия — рассуждения об изобилии и полезности средневековой кулинарии. В действительности средневековая кухня — это «кухня голода». Толстые ржаные пироги — от дороговизны пшеницы, супы с мучной подболткой — для того, чтобы лучше насытиться тем, что есть. Увлечение квасом — от дефицита питьевой воды. Мясо — лишь в праздник, грибы — вынужденный источник белка, рыба — с душком, прогорклое топленое масло, хлеб с лебедой. Вот они — черты той кухни. </w:t>
      </w:r>
    </w:p>
    <w:p w14:paraId="25827C7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Нужно понимать, что кухня — явление развивающееся. Вкусы </w:t>
      </w:r>
      <w:r w:rsidRPr="000360A0">
        <w:rPr>
          <w:rFonts w:ascii="Times New Roman" w:eastAsia="Calibri" w:hAnsi="Times New Roman" w:cs="Times New Roman"/>
          <w:sz w:val="24"/>
          <w:szCs w:val="24"/>
          <w:lang w:val="en-US"/>
        </w:rPr>
        <w:t>XV</w:t>
      </w:r>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lang w:val="en-US"/>
        </w:rPr>
        <w:t>XVI</w:t>
      </w:r>
      <w:r w:rsidRPr="000360A0">
        <w:rPr>
          <w:rFonts w:ascii="Times New Roman" w:eastAsia="Calibri" w:hAnsi="Times New Roman" w:cs="Times New Roman"/>
          <w:sz w:val="24"/>
          <w:szCs w:val="24"/>
        </w:rPr>
        <w:t xml:space="preserve"> веков с трудом воспринимались бы сегодня. Даже в своем богатом изводе она была бы довольно экзотичной. Можно ли сейчас представить кастрюлю с ухой, куда добавляется по несколько ложек шафрана, корицы, гвоздики? А ведь это реальное описание блюда, содержащееся в «Росписи царским кушаньям» (1610–1613). Перенасыщение специями — общая черта высокой кухни, появившаяся в Средневековье (не только у нас, но и в Европе). В то же время соль сыпать было не принято: ее ставили рядом с тарелкой. Этот продукт был очень дорогим и использовался главным образом для засолки мяса. Кстати, о солонине. Когда мы читаем, как русский витязь в походе приготовил на огне кусок мяса, то представляем аппетитную отбивную. Между тем на самом деле это была лишь </w:t>
      </w:r>
      <w:proofErr w:type="spellStart"/>
      <w:r w:rsidRPr="000360A0">
        <w:rPr>
          <w:rFonts w:ascii="Times New Roman" w:eastAsia="Calibri" w:hAnsi="Times New Roman" w:cs="Times New Roman"/>
          <w:sz w:val="24"/>
          <w:szCs w:val="24"/>
        </w:rPr>
        <w:t>заветрившаяся</w:t>
      </w:r>
      <w:proofErr w:type="spellEnd"/>
      <w:r w:rsidRPr="000360A0">
        <w:rPr>
          <w:rFonts w:ascii="Times New Roman" w:eastAsia="Calibri" w:hAnsi="Times New Roman" w:cs="Times New Roman"/>
          <w:sz w:val="24"/>
          <w:szCs w:val="24"/>
        </w:rPr>
        <w:t xml:space="preserve"> по краям солонина, часто из конины. </w:t>
      </w:r>
    </w:p>
    <w:p w14:paraId="19ED8B6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 изменениями, происходившими в обществе, менялась и кухня. Развивались вкусы, представления о прекрасном, люди знакомились с новыми заграничными продуктами и принципами приготовления. Русская кухня всегда впитывала новое. Взять XIX век — это обилие заимствований из Франции. Отдалиться на сто лет назад — и вот уже множество рецептов из Германии и Австрии. В эпоху Петра перед нами революционная замена «русского» топленого масла на «чухонское» сливочное. Копнем глубже — появятся азиатские лапша и пельмени. Для Киевской Руси характерна адаптация культурных злаков и овощей, начавшаяся под влиянием Византии. Молочное животноводство пришло от кочевников в еще более раннее время. </w:t>
      </w:r>
    </w:p>
    <w:p w14:paraId="490A457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Русская гастрономия и сама создавала прекрасные блюда, умело используя местные продукты и технологии. Русские кулинары никогда не считали зазорным «подсмотреть» что-то интересное у соседей. Именно в этом творческом взаимодействии разных кулинарных культур и заключается, на наш взгляд, успех русской кухни, превратившейся к концу </w:t>
      </w:r>
      <w:r w:rsidRPr="000360A0">
        <w:rPr>
          <w:rFonts w:ascii="Times New Roman" w:eastAsia="Calibri" w:hAnsi="Times New Roman" w:cs="Times New Roman"/>
          <w:sz w:val="24"/>
          <w:szCs w:val="24"/>
          <w:lang w:val="en-US"/>
        </w:rPr>
        <w:t>XIX</w:t>
      </w:r>
      <w:r w:rsidRPr="000360A0">
        <w:rPr>
          <w:rFonts w:ascii="Times New Roman" w:eastAsia="Calibri" w:hAnsi="Times New Roman" w:cs="Times New Roman"/>
          <w:sz w:val="24"/>
          <w:szCs w:val="24"/>
        </w:rPr>
        <w:t xml:space="preserve"> века из скромной региональной в великую русскую гастрономию, известную по всему миру. </w:t>
      </w:r>
    </w:p>
    <w:p w14:paraId="2A17A58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У этой открытости миру — давние корни. Киевский князь Ярослав Мудрый брал в жены скандинавок. Первая его жена — предположительно норвежка по имени Анна. В 1019 году он женился на дочери шведского короля </w:t>
      </w:r>
      <w:proofErr w:type="spellStart"/>
      <w:r w:rsidRPr="000360A0">
        <w:rPr>
          <w:rFonts w:ascii="Times New Roman" w:eastAsia="Calibri" w:hAnsi="Times New Roman" w:cs="Times New Roman"/>
          <w:sz w:val="24"/>
          <w:szCs w:val="24"/>
        </w:rPr>
        <w:t>Ингигерде</w:t>
      </w:r>
      <w:proofErr w:type="spellEnd"/>
      <w:r w:rsidRPr="000360A0">
        <w:rPr>
          <w:rFonts w:ascii="Times New Roman" w:eastAsia="Calibri" w:hAnsi="Times New Roman" w:cs="Times New Roman"/>
          <w:sz w:val="24"/>
          <w:szCs w:val="24"/>
        </w:rPr>
        <w:t xml:space="preserve"> (на Руси она приняла крещение под именем Ирина). А своих дочерей отдал замуж за европейских королей: Елизавету — за норвежского короля Харальда Сурового, Анастасию — за короля Венгрии </w:t>
      </w:r>
      <w:proofErr w:type="spellStart"/>
      <w:r w:rsidRPr="000360A0">
        <w:rPr>
          <w:rFonts w:ascii="Times New Roman" w:eastAsia="Calibri" w:hAnsi="Times New Roman" w:cs="Times New Roman"/>
          <w:sz w:val="24"/>
          <w:szCs w:val="24"/>
        </w:rPr>
        <w:t>Андраша</w:t>
      </w:r>
      <w:proofErr w:type="spellEnd"/>
      <w:r w:rsidRPr="000360A0">
        <w:rPr>
          <w:rFonts w:ascii="Times New Roman" w:eastAsia="Calibri" w:hAnsi="Times New Roman" w:cs="Times New Roman"/>
          <w:sz w:val="24"/>
          <w:szCs w:val="24"/>
        </w:rPr>
        <w:t xml:space="preserve"> </w:t>
      </w:r>
      <w:r w:rsidRPr="000360A0">
        <w:rPr>
          <w:rFonts w:ascii="Times New Roman" w:eastAsia="Calibri" w:hAnsi="Times New Roman" w:cs="Times New Roman"/>
          <w:sz w:val="24"/>
          <w:szCs w:val="24"/>
          <w:lang w:val="en-US"/>
        </w:rPr>
        <w:t>I</w:t>
      </w:r>
      <w:r w:rsidRPr="000360A0">
        <w:rPr>
          <w:rFonts w:ascii="Times New Roman" w:eastAsia="Calibri" w:hAnsi="Times New Roman" w:cs="Times New Roman"/>
          <w:sz w:val="24"/>
          <w:szCs w:val="24"/>
        </w:rPr>
        <w:t xml:space="preserve">, а Анну — за короля Франции Генриха I. </w:t>
      </w:r>
    </w:p>
    <w:p w14:paraId="6836B1F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Один из центров русской культуры — Великий Новгород — всегда был теснейшим образом связан с Северной Европой. А торговля с ней была не только продажей мехов и меда, но и мощным культурным взаимообменом. Был период, когда при Иване </w:t>
      </w:r>
      <w:r w:rsidRPr="000360A0">
        <w:rPr>
          <w:rFonts w:ascii="Times New Roman" w:eastAsia="Calibri" w:hAnsi="Times New Roman" w:cs="Times New Roman"/>
          <w:sz w:val="24"/>
          <w:szCs w:val="24"/>
          <w:lang w:val="en-US"/>
        </w:rPr>
        <w:t>IV</w:t>
      </w:r>
      <w:r w:rsidRPr="000360A0">
        <w:rPr>
          <w:rFonts w:ascii="Times New Roman" w:eastAsia="Calibri" w:hAnsi="Times New Roman" w:cs="Times New Roman"/>
          <w:sz w:val="24"/>
          <w:szCs w:val="24"/>
        </w:rPr>
        <w:t xml:space="preserve"> иностранные послы находили в русских порядках азиатские черты</w:t>
      </w:r>
      <w:r w:rsidRPr="000360A0">
        <w:rPr>
          <w:rFonts w:ascii="Times New Roman" w:eastAsia="Calibri" w:hAnsi="Times New Roman" w:cs="Times New Roman"/>
          <w:sz w:val="24"/>
          <w:szCs w:val="24"/>
          <w:vertAlign w:val="superscript"/>
        </w:rPr>
        <w:endnoteReference w:id="1"/>
      </w:r>
      <w:r w:rsidRPr="000360A0">
        <w:rPr>
          <w:rFonts w:ascii="Times New Roman" w:eastAsia="Calibri" w:hAnsi="Times New Roman" w:cs="Times New Roman"/>
          <w:sz w:val="24"/>
          <w:szCs w:val="24"/>
        </w:rPr>
        <w:t>. Однако в Петровскую эпоху Россия все-таки заявила о себе как о европейской державе.</w:t>
      </w:r>
    </w:p>
    <w:p w14:paraId="155737B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Соответственно, гастрономический опыт и традиции Европы приходили в Россию и усваивались в ней всегда. Но что значит «усваивались»? До середины </w:t>
      </w:r>
      <w:r w:rsidRPr="000360A0">
        <w:rPr>
          <w:rFonts w:ascii="Times New Roman" w:eastAsia="Calibri" w:hAnsi="Times New Roman" w:cs="Times New Roman"/>
          <w:sz w:val="24"/>
          <w:szCs w:val="24"/>
          <w:lang w:val="en-US"/>
        </w:rPr>
        <w:t>XVI</w:t>
      </w:r>
      <w:r w:rsidRPr="000360A0">
        <w:rPr>
          <w:rFonts w:ascii="Times New Roman" w:eastAsia="Calibri" w:hAnsi="Times New Roman" w:cs="Times New Roman"/>
          <w:sz w:val="24"/>
          <w:szCs w:val="24"/>
        </w:rPr>
        <w:t xml:space="preserve"> века значительная часть земель, вошедших впоследствии в Российское государство (Смоленск, Брянск, Курск, Украина, Белоруссия, часть Прибалтики), были частью Великого княжества Литовского. И хотя это государственное образование было этнически неоднородным, славяне по сравнению с балтами составляли в нем большинство. Именно эта часть населения и стала впоследствии основой двух восточнославянских народов — белорусов и украинцев. Так что европейские кулинарные традиции были там совсем не чуждыми, пришедшими откуда-то извне. Характерно, что они сохранились и после перехода этих регионов под эгиду Москвы. И смоленские баранки превратились в такой же атрибут русской кухни, как тульские пряники или коломенская пастила.</w:t>
      </w:r>
    </w:p>
    <w:p w14:paraId="4E01242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Это кулинарное взаимодействие с Европой продолжилось и в последующие века. При Василии </w:t>
      </w:r>
      <w:r w:rsidRPr="000360A0">
        <w:rPr>
          <w:rFonts w:ascii="Times New Roman" w:eastAsia="Calibri" w:hAnsi="Times New Roman" w:cs="Times New Roman"/>
          <w:sz w:val="24"/>
          <w:szCs w:val="24"/>
          <w:lang w:val="en-US"/>
        </w:rPr>
        <w:t>III</w:t>
      </w:r>
      <w:r w:rsidRPr="000360A0">
        <w:rPr>
          <w:rFonts w:ascii="Times New Roman" w:eastAsia="Calibri" w:hAnsi="Times New Roman" w:cs="Times New Roman"/>
          <w:sz w:val="24"/>
          <w:szCs w:val="24"/>
        </w:rPr>
        <w:t xml:space="preserve"> (1479–1533) в Немецкой слободе в Замоскворечье иностранцы выращивали неизвестные доселе здесь листовые салаты, спаржу и «</w:t>
      </w:r>
      <w:proofErr w:type="spellStart"/>
      <w:r w:rsidRPr="000360A0">
        <w:rPr>
          <w:rFonts w:ascii="Times New Roman" w:eastAsia="Calibri" w:hAnsi="Times New Roman" w:cs="Times New Roman"/>
          <w:sz w:val="24"/>
          <w:szCs w:val="24"/>
        </w:rPr>
        <w:t>пустарнак</w:t>
      </w:r>
      <w:proofErr w:type="spellEnd"/>
      <w:r w:rsidRPr="000360A0">
        <w:rPr>
          <w:rFonts w:ascii="Times New Roman" w:eastAsia="Calibri" w:hAnsi="Times New Roman" w:cs="Times New Roman"/>
          <w:sz w:val="24"/>
          <w:szCs w:val="24"/>
        </w:rPr>
        <w:t xml:space="preserve">». На столе Ивана Грозного были рейнские и фряжские (из Северной Италии) вина, а бывший повар Петра </w:t>
      </w:r>
      <w:r w:rsidRPr="000360A0">
        <w:rPr>
          <w:rFonts w:ascii="Times New Roman" w:eastAsia="Calibri" w:hAnsi="Times New Roman" w:cs="Times New Roman"/>
          <w:sz w:val="24"/>
          <w:szCs w:val="24"/>
          <w:lang w:val="en-US"/>
        </w:rPr>
        <w:t>I</w:t>
      </w:r>
      <w:r w:rsidRPr="000360A0">
        <w:rPr>
          <w:rFonts w:ascii="Times New Roman" w:eastAsia="Calibri" w:hAnsi="Times New Roman" w:cs="Times New Roman"/>
          <w:sz w:val="24"/>
          <w:szCs w:val="24"/>
        </w:rPr>
        <w:t xml:space="preserve"> немец Фельтен открыл в 1720 году в Санкт-Петербурге первый ресторан «</w:t>
      </w:r>
      <w:proofErr w:type="spellStart"/>
      <w:r w:rsidRPr="000360A0">
        <w:rPr>
          <w:rFonts w:ascii="Times New Roman" w:eastAsia="Calibri" w:hAnsi="Times New Roman" w:cs="Times New Roman"/>
          <w:sz w:val="24"/>
          <w:szCs w:val="24"/>
        </w:rPr>
        <w:t>Аустерию</w:t>
      </w:r>
      <w:proofErr w:type="spellEnd"/>
      <w:r w:rsidRPr="000360A0">
        <w:rPr>
          <w:rFonts w:ascii="Times New Roman" w:eastAsia="Calibri" w:hAnsi="Times New Roman" w:cs="Times New Roman"/>
          <w:sz w:val="24"/>
          <w:szCs w:val="24"/>
        </w:rPr>
        <w:t xml:space="preserve"> четырех фрегатов». Начиная с правления Елизаветы, иностранные повара при дворе — правило, а не исключение. А после Великой Французской революции приток поваров оттуда достиг таких масштабов, что только в столице работало не менее 300 французских кулинаров. Они нанимались в дворянские семьи, открывали собственные заведения, становились «шефами» аристократических клубов. </w:t>
      </w:r>
    </w:p>
    <w:p w14:paraId="1CD58AC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Почему произошел взрывной рост европейского влияния? Причин немало. Среди них и мода, и усиление человеческих контактов (в 1813–1814 годах</w:t>
      </w:r>
      <w:r w:rsidRPr="000360A0" w:rsidDel="00DB57D1">
        <w:rPr>
          <w:rFonts w:ascii="Times New Roman" w:eastAsia="Calibri" w:hAnsi="Times New Roman" w:cs="Times New Roman"/>
          <w:sz w:val="24"/>
          <w:szCs w:val="24"/>
        </w:rPr>
        <w:t xml:space="preserve"> </w:t>
      </w:r>
      <w:r w:rsidRPr="000360A0">
        <w:rPr>
          <w:rFonts w:ascii="Times New Roman" w:eastAsia="Calibri" w:hAnsi="Times New Roman" w:cs="Times New Roman"/>
          <w:sz w:val="24"/>
          <w:szCs w:val="24"/>
        </w:rPr>
        <w:t xml:space="preserve">сотни тысяч русских солдат и офицеров своими глазами увидели, как живут люди в Европе). Не менее важен и другой фактор. Дело в том, что русская кухня не развивалась линейно. Случались периоды, когда она явно отставала от потребностей и желаний общества. Именно это и произошло в конце </w:t>
      </w:r>
      <w:r w:rsidRPr="000360A0">
        <w:rPr>
          <w:rFonts w:ascii="Times New Roman" w:eastAsia="Calibri" w:hAnsi="Times New Roman" w:cs="Times New Roman"/>
          <w:sz w:val="24"/>
          <w:szCs w:val="24"/>
          <w:lang w:val="en-US"/>
        </w:rPr>
        <w:t>XVIII</w:t>
      </w:r>
      <w:r w:rsidRPr="000360A0">
        <w:rPr>
          <w:rFonts w:ascii="Times New Roman" w:eastAsia="Calibri" w:hAnsi="Times New Roman" w:cs="Times New Roman"/>
          <w:sz w:val="24"/>
          <w:szCs w:val="24"/>
        </w:rPr>
        <w:t xml:space="preserve"> века (кстати, в конце 1980-х годов тоже), когда радикально изменившаяся страна, отказавшаяся от старых кафтанов, бород и бердышей, вдруг осознала, что можно питаться по-другому. Легко и изящно, перейдя от щей со шматом ржавого сала в пользу </w:t>
      </w:r>
      <w:r w:rsidRPr="000360A0">
        <w:rPr>
          <w:rFonts w:ascii="Times New Roman" w:eastAsia="Calibri" w:hAnsi="Times New Roman" w:cs="Times New Roman"/>
          <w:sz w:val="24"/>
          <w:szCs w:val="24"/>
        </w:rPr>
        <w:lastRenderedPageBreak/>
        <w:t xml:space="preserve">прозрачных супов, заменив в пирогах тяжелое ржаное кислое тесто на легкое слоеное из пшеничной муки. Понятное дело, речь шла не о широких крестьянских массах, а о столичном дворянстве, чиновничестве, интеллигенции, просвещенной молодежи. Но ведь влияние этой группы людей далеко превосходило ее удельный вес в населении империи. </w:t>
      </w:r>
    </w:p>
    <w:p w14:paraId="473978C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Как ни странно, в этом отношении революция 1917 года оказала на русскую кухню не настолько значительное влияние, как можно было бы предположить. Были убраны по идеологическим соображениям блюда аристократической кухни, но лишь на время: с середины 1930-х они воссоздаются под новыми названиями в меню столичных ресторанов. Когда «матлот из рыбы» превратился в «фаршированные грибами котлеты из судака», а «беф-</w:t>
      </w:r>
      <w:proofErr w:type="spellStart"/>
      <w:r w:rsidRPr="000360A0">
        <w:rPr>
          <w:rFonts w:ascii="Times New Roman" w:eastAsia="Calibri" w:hAnsi="Times New Roman" w:cs="Times New Roman"/>
          <w:sz w:val="24"/>
          <w:szCs w:val="24"/>
        </w:rPr>
        <w:t>мирантон</w:t>
      </w:r>
      <w:proofErr w:type="spellEnd"/>
      <w:r w:rsidRPr="000360A0">
        <w:rPr>
          <w:rFonts w:ascii="Times New Roman" w:eastAsia="Calibri" w:hAnsi="Times New Roman" w:cs="Times New Roman"/>
          <w:sz w:val="24"/>
          <w:szCs w:val="24"/>
        </w:rPr>
        <w:t xml:space="preserve">» стал «говядиной, запеченной в луковом соусе». </w:t>
      </w:r>
    </w:p>
    <w:p w14:paraId="02DBB35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остальном происходило то же, что и в других странах. Там, где наступала индустриальная эра, места для ремесленного производства становилось все меньше. А что такое национальные продукты, заготовки, как не малое производство? О забвении старинной русской кухни под натиском общепита и полуфабрикатов можно, конечно, сожалеть, но то же самое происходило во всех развитых странах. И не будь у нас большевистской революции, рабочие на «ударных стройках царизма» где-нибудь в Сибири питались бы в столовых не ботвиньями и тельными поросятами, а макаронами с тушенкой, котлетами с пюре и компотом из сухофруктов. </w:t>
      </w:r>
    </w:p>
    <w:p w14:paraId="417B5E1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Два основных фактора оказали в советское время негативное влияние на кухню. Первый — всеобщий дефицит продуктов. В разные времена он принимал разные формы. В конце 1920-х — начале 1930-х это была карточная система распределения. В 1950–1960-е — мизерные зарплаты, отстающие от цен на икру и ветчину, свободно лежавшие на полках магазинов. С конца 1970-х — бесконечные очереди за всем. </w:t>
      </w:r>
    </w:p>
    <w:p w14:paraId="34D5FB5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Другая проблема — изоляция от остального мира, в том числе и в кулинарии. Основываясь на исторических данных, можно смело утверждать, что русская кухня процветала именно в те моменты, когда находилась в диалоге с другими культурами. И наоборот: опускалась до примитивизма, когда оказывалась изолирована и варилась «в собственном соку».</w:t>
      </w:r>
    </w:p>
    <w:p w14:paraId="1017242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Это мы и наблюдали в конце советского периода, когда появились такие кулинарные артефакты, как «мясо по-французски» с запеченным майонезом, селедка под шубой, «курица на бутылке» и другие, возможные лишь при советской действительности блюда. </w:t>
      </w:r>
    </w:p>
    <w:p w14:paraId="62D38C5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Кухня — действительно нечто большее, чем продукты и рецепты. Это социальное явление, впитавшее историческую память народа. Наконец, само восприятие тех или иных блюд нашими предками может многое сказать — как про кухню, так и про общество в целом. </w:t>
      </w:r>
    </w:p>
    <w:p w14:paraId="68BBD61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Понятие «застолье» гораздо шире «меню», «набора блюд», «ассортимента» и т. п. Застолье — это прежде всего процесс, неторопливый и обстоятельный, радостный и приятный. Иногда — грустный и печальный, но всегда отражающий настроение, взгляд человека на жизнь. А для наших предков общение за столом было важнейшим способом понять своего собеседника, выстроить взаимоотношения с ним.</w:t>
      </w:r>
    </w:p>
    <w:p w14:paraId="0910630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этой книге мы непременно поговорим о нашей кухне и религии. Ведь роль православия здесь неоднозначна и весьма </w:t>
      </w:r>
      <w:proofErr w:type="spellStart"/>
      <w:r w:rsidRPr="000360A0">
        <w:rPr>
          <w:rFonts w:ascii="Times New Roman" w:eastAsia="Calibri" w:hAnsi="Times New Roman" w:cs="Times New Roman"/>
          <w:sz w:val="24"/>
          <w:szCs w:val="24"/>
        </w:rPr>
        <w:t>дискуссионна</w:t>
      </w:r>
      <w:proofErr w:type="spellEnd"/>
      <w:r w:rsidRPr="000360A0">
        <w:rPr>
          <w:rFonts w:ascii="Times New Roman" w:eastAsia="Calibri" w:hAnsi="Times New Roman" w:cs="Times New Roman"/>
          <w:sz w:val="24"/>
          <w:szCs w:val="24"/>
        </w:rPr>
        <w:t>. Кухня и обряды — еще одна тема, отчасти связанная с церковью, а отчасти уходящая корнями в гораздо более отдаленные языческие времена.</w:t>
      </w:r>
    </w:p>
    <w:p w14:paraId="54B3F25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Кухня — это еще и отражение образа жизни. А разговор о быте крестьянских хозяйств и дворянских усадеб неизбежно приводит к описанию застольных обычаев и традиций. </w:t>
      </w:r>
    </w:p>
    <w:p w14:paraId="1665A61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И наконец, само меню — тоже своего рода зеркало культуры, где-то правдиво, а где-то гротескно отражающее представления наших предков о прекрасном, здоровом и гармоничном.</w:t>
      </w:r>
    </w:p>
    <w:p w14:paraId="54A08A3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общем, нас ждет долгий и увлекательный разговор о наиболее спорных вопросах русской кухни. </w:t>
      </w:r>
    </w:p>
    <w:p w14:paraId="2DE2D74A" w14:textId="77777777" w:rsidR="000360A0" w:rsidRPr="000360A0" w:rsidRDefault="000360A0" w:rsidP="000360A0">
      <w:pPr>
        <w:rPr>
          <w:rFonts w:ascii="Times New Roman" w:eastAsia="Calibri" w:hAnsi="Times New Roman" w:cs="Times New Roman"/>
          <w:sz w:val="24"/>
          <w:szCs w:val="24"/>
        </w:rPr>
      </w:pPr>
    </w:p>
    <w:p w14:paraId="726A0906" w14:textId="77777777" w:rsidR="000360A0" w:rsidRPr="000360A0" w:rsidRDefault="000360A0" w:rsidP="000360A0">
      <w:pPr>
        <w:rPr>
          <w:rFonts w:ascii="Times New Roman" w:eastAsia="Calibri" w:hAnsi="Times New Roman" w:cs="Times New Roman"/>
          <w:sz w:val="24"/>
          <w:szCs w:val="24"/>
        </w:rPr>
      </w:pPr>
    </w:p>
    <w:p w14:paraId="68E90E88" w14:textId="77777777" w:rsidR="000360A0" w:rsidRPr="000360A0" w:rsidRDefault="000360A0" w:rsidP="000360A0">
      <w:pPr>
        <w:rPr>
          <w:rFonts w:ascii="Times New Roman" w:eastAsia="Calibri" w:hAnsi="Times New Roman" w:cs="Times New Roman"/>
          <w:sz w:val="24"/>
          <w:szCs w:val="24"/>
        </w:rPr>
      </w:pPr>
    </w:p>
    <w:p w14:paraId="4FDF7237" w14:textId="77777777" w:rsidR="000360A0" w:rsidRPr="000360A0" w:rsidRDefault="000360A0" w:rsidP="000360A0">
      <w:pPr>
        <w:rPr>
          <w:rFonts w:ascii="Times New Roman" w:eastAsia="Calibri" w:hAnsi="Times New Roman" w:cs="Times New Roman"/>
          <w:sz w:val="24"/>
          <w:szCs w:val="24"/>
        </w:rPr>
      </w:pPr>
    </w:p>
    <w:p w14:paraId="4A2D76A8" w14:textId="77777777" w:rsidR="000360A0" w:rsidRPr="000360A0" w:rsidRDefault="000360A0" w:rsidP="000360A0">
      <w:pPr>
        <w:rPr>
          <w:rFonts w:ascii="Times New Roman" w:eastAsia="Calibri" w:hAnsi="Times New Roman" w:cs="Times New Roman"/>
          <w:sz w:val="24"/>
          <w:szCs w:val="24"/>
        </w:rPr>
      </w:pPr>
    </w:p>
    <w:p w14:paraId="4D2DDA3B" w14:textId="77777777" w:rsidR="000360A0" w:rsidRPr="000360A0" w:rsidRDefault="000360A0" w:rsidP="000360A0">
      <w:pPr>
        <w:rPr>
          <w:rFonts w:ascii="Times New Roman" w:eastAsia="Calibri" w:hAnsi="Times New Roman" w:cs="Times New Roman"/>
          <w:sz w:val="24"/>
          <w:szCs w:val="24"/>
        </w:rPr>
      </w:pPr>
      <w:bookmarkStart w:id="0" w:name="_Hlk62482832"/>
    </w:p>
    <w:p w14:paraId="7319E30C" w14:textId="77777777" w:rsidR="000360A0" w:rsidRPr="000360A0" w:rsidRDefault="000360A0" w:rsidP="000360A0">
      <w:pPr>
        <w:rPr>
          <w:rFonts w:ascii="Times New Roman" w:eastAsia="Calibri" w:hAnsi="Times New Roman" w:cs="Times New Roman"/>
          <w:b/>
          <w:sz w:val="24"/>
          <w:szCs w:val="24"/>
        </w:rPr>
      </w:pPr>
      <w:r w:rsidRPr="000360A0">
        <w:rPr>
          <w:rFonts w:ascii="Times New Roman" w:eastAsia="Calibri" w:hAnsi="Times New Roman" w:cs="Times New Roman"/>
          <w:b/>
          <w:sz w:val="24"/>
          <w:szCs w:val="24"/>
        </w:rPr>
        <w:br w:type="page"/>
      </w:r>
      <w:r w:rsidRPr="000360A0">
        <w:rPr>
          <w:rFonts w:ascii="Times New Roman" w:eastAsia="Calibri" w:hAnsi="Times New Roman" w:cs="Times New Roman"/>
          <w:b/>
          <w:sz w:val="24"/>
          <w:szCs w:val="24"/>
        </w:rPr>
        <w:lastRenderedPageBreak/>
        <w:t>Часть I</w:t>
      </w:r>
    </w:p>
    <w:p w14:paraId="4328267D" w14:textId="77777777" w:rsidR="000360A0" w:rsidRPr="000360A0" w:rsidRDefault="000360A0" w:rsidP="000360A0">
      <w:pPr>
        <w:rPr>
          <w:rFonts w:ascii="Times New Roman" w:eastAsia="Calibri" w:hAnsi="Times New Roman" w:cs="Times New Roman"/>
          <w:b/>
          <w:sz w:val="24"/>
          <w:szCs w:val="24"/>
        </w:rPr>
      </w:pPr>
      <w:r w:rsidRPr="000360A0">
        <w:rPr>
          <w:rFonts w:ascii="Times New Roman" w:eastAsia="Calibri" w:hAnsi="Times New Roman" w:cs="Times New Roman"/>
          <w:b/>
          <w:sz w:val="24"/>
          <w:szCs w:val="24"/>
        </w:rPr>
        <w:t>Кухня как отражение эволюции общества</w:t>
      </w:r>
    </w:p>
    <w:bookmarkEnd w:id="0"/>
    <w:p w14:paraId="76596F3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Русская кухня, так </w:t>
      </w:r>
      <w:proofErr w:type="gramStart"/>
      <w:r w:rsidRPr="000360A0">
        <w:rPr>
          <w:rFonts w:ascii="Times New Roman" w:eastAsia="Calibri" w:hAnsi="Times New Roman" w:cs="Times New Roman"/>
          <w:sz w:val="24"/>
          <w:szCs w:val="24"/>
        </w:rPr>
        <w:t>же</w:t>
      </w:r>
      <w:proofErr w:type="gramEnd"/>
      <w:r w:rsidRPr="000360A0">
        <w:rPr>
          <w:rFonts w:ascii="Times New Roman" w:eastAsia="Calibri" w:hAnsi="Times New Roman" w:cs="Times New Roman"/>
          <w:sz w:val="24"/>
          <w:szCs w:val="24"/>
        </w:rPr>
        <w:t xml:space="preserve"> как и любая другая национальная кулинария, — продукт долгого исторического развития. Мы часто задаем себе вопрос: что ели пятьсот или тысячу лет назад? Между тем правильнее было бы спросить: почему наше меню, застольные правила и обычаи складывались так, а не иначе? Ведь именно исторические условия и определяют в значительной степени стол людей. </w:t>
      </w:r>
    </w:p>
    <w:p w14:paraId="600D4B3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Рассуждая о богатстве русской кухни, мы никуда не денемся от того, что его восприятие очень относительно. И изобильный для рязанца или </w:t>
      </w:r>
      <w:proofErr w:type="spellStart"/>
      <w:r w:rsidRPr="000360A0">
        <w:rPr>
          <w:rFonts w:ascii="Times New Roman" w:eastAsia="Calibri" w:hAnsi="Times New Roman" w:cs="Times New Roman"/>
          <w:sz w:val="24"/>
          <w:szCs w:val="24"/>
        </w:rPr>
        <w:t>суздальца</w:t>
      </w:r>
      <w:proofErr w:type="spellEnd"/>
      <w:r w:rsidRPr="000360A0">
        <w:rPr>
          <w:rFonts w:ascii="Times New Roman" w:eastAsia="Calibri" w:hAnsi="Times New Roman" w:cs="Times New Roman"/>
          <w:sz w:val="24"/>
          <w:szCs w:val="24"/>
        </w:rPr>
        <w:t xml:space="preserve"> </w:t>
      </w:r>
      <w:r w:rsidRPr="000360A0">
        <w:rPr>
          <w:rFonts w:ascii="Times New Roman" w:eastAsia="Calibri" w:hAnsi="Times New Roman" w:cs="Times New Roman"/>
          <w:sz w:val="24"/>
          <w:szCs w:val="24"/>
          <w:lang w:val="en-US"/>
        </w:rPr>
        <w:t>XII</w:t>
      </w:r>
      <w:r w:rsidRPr="000360A0">
        <w:rPr>
          <w:rFonts w:ascii="Times New Roman" w:eastAsia="Calibri" w:hAnsi="Times New Roman" w:cs="Times New Roman"/>
          <w:sz w:val="24"/>
          <w:szCs w:val="24"/>
        </w:rPr>
        <w:t xml:space="preserve"> века стол может оказаться весьма неожиданным для нашего современника — как по составу блюд, так и из-за непривычного вкуса.</w:t>
      </w:r>
    </w:p>
    <w:p w14:paraId="790BE8C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Кухня действительно часть нашей культуры, менявшаяся от столетия к столетию. Веками в ней кристаллизовались общие рецепты. Параллельно этому формировались региональные кулинарные традиции, за счет чего появилось удивительное разнообразие вкусов. В этом смысле кулинария в Центральной России, на Урале или на Дону различается не менее, чем народные костюмы, песни или диалект. </w:t>
      </w:r>
    </w:p>
    <w:p w14:paraId="58EE0C0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Особенности русской кухни — следствие нашей истории, непростой и противоречивой, иногда сметающей старые порядки, а порой замирающей в своем развитии на целые десятилетия. Неудивительно, что и наша гастрономия тоже развивалась нелинейно. Бывали эпохи, когда она удивляла новизной и разнообразием, но случалось, что и отставала от потребностей общества. </w:t>
      </w:r>
    </w:p>
    <w:p w14:paraId="3F5084E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Именно поэтому знать причины и факторы развития русской кухни очень полезно для понимания ее роли в нашей жизни. Попробуем разобраться в этом непростом вопросе.</w:t>
      </w:r>
    </w:p>
    <w:p w14:paraId="0F08086F" w14:textId="77777777" w:rsidR="000360A0" w:rsidRPr="000360A0" w:rsidRDefault="000360A0" w:rsidP="000360A0">
      <w:pPr>
        <w:rPr>
          <w:rFonts w:ascii="Times New Roman" w:eastAsia="Calibri" w:hAnsi="Times New Roman" w:cs="Times New Roman"/>
          <w:sz w:val="24"/>
          <w:szCs w:val="24"/>
        </w:rPr>
      </w:pPr>
    </w:p>
    <w:p w14:paraId="423854BA" w14:textId="77777777" w:rsidR="000360A0" w:rsidRPr="000360A0" w:rsidRDefault="000360A0" w:rsidP="000360A0">
      <w:pPr>
        <w:rPr>
          <w:rFonts w:ascii="Times New Roman" w:eastAsia="Calibri" w:hAnsi="Times New Roman" w:cs="Times New Roman"/>
          <w:sz w:val="24"/>
          <w:szCs w:val="24"/>
        </w:rPr>
      </w:pPr>
    </w:p>
    <w:p w14:paraId="06174B93" w14:textId="77777777" w:rsidR="000360A0" w:rsidRPr="000360A0" w:rsidRDefault="000360A0" w:rsidP="000360A0">
      <w:pPr>
        <w:rPr>
          <w:rFonts w:ascii="Times New Roman" w:eastAsia="Calibri" w:hAnsi="Times New Roman" w:cs="Times New Roman"/>
          <w:b/>
          <w:bCs/>
          <w:sz w:val="24"/>
          <w:szCs w:val="24"/>
        </w:rPr>
      </w:pPr>
      <w:bookmarkStart w:id="1" w:name="_Hlk62482882"/>
      <w:r w:rsidRPr="000360A0">
        <w:rPr>
          <w:rFonts w:ascii="Times New Roman" w:eastAsia="Calibri" w:hAnsi="Times New Roman" w:cs="Times New Roman"/>
          <w:b/>
          <w:bCs/>
          <w:sz w:val="24"/>
          <w:szCs w:val="24"/>
        </w:rPr>
        <w:t>Глава 1. Кухня и история</w:t>
      </w:r>
    </w:p>
    <w:bookmarkStart w:id="2" w:name="_Hlk62482898"/>
    <w:bookmarkEnd w:id="1"/>
    <w:p w14:paraId="46BAFE60" w14:textId="77777777" w:rsidR="000360A0" w:rsidRPr="000360A0" w:rsidRDefault="000360A0" w:rsidP="000360A0">
      <w:pPr>
        <w:rPr>
          <w:rFonts w:ascii="Times New Roman" w:eastAsia="Calibri" w:hAnsi="Times New Roman" w:cs="Times New Roman"/>
          <w:i/>
          <w:iCs/>
          <w:color w:val="000000"/>
          <w:sz w:val="24"/>
          <w:szCs w:val="24"/>
        </w:rPr>
      </w:pPr>
      <w:r w:rsidRPr="000360A0">
        <w:rPr>
          <w:rFonts w:ascii="Calibri" w:eastAsia="Calibri" w:hAnsi="Calibri" w:cs="Times New Roman"/>
          <w:sz w:val="24"/>
          <w:szCs w:val="24"/>
        </w:rPr>
        <w:fldChar w:fldCharType="begin"/>
      </w:r>
      <w:r w:rsidRPr="000360A0">
        <w:rPr>
          <w:rFonts w:ascii="Calibri" w:eastAsia="Calibri" w:hAnsi="Calibri" w:cs="Times New Roman"/>
          <w:sz w:val="24"/>
          <w:szCs w:val="24"/>
        </w:rPr>
        <w:instrText xml:space="preserve"> HYPERLINK "https://p-syutkin.livejournal.com/433443.html" \t "_self" </w:instrText>
      </w:r>
      <w:r w:rsidRPr="000360A0">
        <w:rPr>
          <w:rFonts w:ascii="Calibri" w:eastAsia="Calibri" w:hAnsi="Calibri" w:cs="Times New Roman"/>
          <w:sz w:val="24"/>
          <w:szCs w:val="24"/>
        </w:rPr>
        <w:fldChar w:fldCharType="separate"/>
      </w:r>
      <w:r w:rsidRPr="000360A0">
        <w:rPr>
          <w:rFonts w:ascii="Times New Roman" w:eastAsia="Calibri" w:hAnsi="Times New Roman" w:cs="Times New Roman"/>
          <w:i/>
          <w:iCs/>
          <w:color w:val="000000"/>
          <w:sz w:val="24"/>
          <w:szCs w:val="24"/>
        </w:rPr>
        <w:t>Почему мы так мало знаем об истории русской кухни</w:t>
      </w:r>
      <w:r w:rsidRPr="000360A0">
        <w:rPr>
          <w:rFonts w:ascii="Times New Roman" w:eastAsia="Calibri" w:hAnsi="Times New Roman" w:cs="Times New Roman"/>
          <w:i/>
          <w:iCs/>
          <w:color w:val="000000"/>
          <w:sz w:val="24"/>
          <w:szCs w:val="24"/>
        </w:rPr>
        <w:fldChar w:fldCharType="end"/>
      </w:r>
    </w:p>
    <w:bookmarkEnd w:id="2"/>
    <w:p w14:paraId="0EBD76A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2016 году на российские экраны вышел фильм «Викинг». Многомиллионная попытка сконструировать высокодуховную героическую сагу была забыта полгода спустя. Нам же он запомнился натюрмортом с бубликом на княжеском столе X века. Впрочем, кто-то возразит: это был не иностранный бублик из XVIII столетия, а пробитый навылет печенежским копьем отечественный колобок.</w:t>
      </w:r>
    </w:p>
    <w:p w14:paraId="157DACFA" w14:textId="77777777" w:rsidR="000360A0" w:rsidRPr="000360A0" w:rsidRDefault="000360A0" w:rsidP="000360A0">
      <w:pPr>
        <w:rPr>
          <w:rFonts w:ascii="Times New Roman" w:eastAsia="Calibri" w:hAnsi="Times New Roman" w:cs="Times New Roman"/>
          <w:color w:val="000000"/>
          <w:sz w:val="24"/>
          <w:szCs w:val="24"/>
        </w:rPr>
      </w:pPr>
      <w:r w:rsidRPr="007F1542">
        <w:rPr>
          <w:rFonts w:ascii="Times New Roman" w:eastAsia="Calibri" w:hAnsi="Times New Roman" w:cs="Times New Roman"/>
          <w:noProof/>
          <w:color w:val="000000"/>
          <w:sz w:val="24"/>
          <w:szCs w:val="24"/>
          <w:lang w:eastAsia="ru-RU"/>
        </w:rPr>
        <w:lastRenderedPageBreak/>
        <w:drawing>
          <wp:inline distT="0" distB="0" distL="0" distR="0" wp14:anchorId="53D9481F" wp14:editId="3175C667">
            <wp:extent cx="5800725" cy="3666631"/>
            <wp:effectExtent l="0" t="0" r="0" b="0"/>
            <wp:docPr id="27" name="Рисунок 27" descr="https://ic.pics.livejournal.com/p_syutkin/64914398/3668536/3668536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ic.pics.livejournal.com/p_syutkin/64914398/3668536/3668536_1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805" cy="3667946"/>
                    </a:xfrm>
                    <a:prstGeom prst="rect">
                      <a:avLst/>
                    </a:prstGeom>
                    <a:noFill/>
                    <a:ln>
                      <a:noFill/>
                    </a:ln>
                  </pic:spPr>
                </pic:pic>
              </a:graphicData>
            </a:graphic>
          </wp:inline>
        </w:drawing>
      </w:r>
    </w:p>
    <w:p w14:paraId="1161B12A" w14:textId="77777777" w:rsidR="000360A0" w:rsidRPr="000360A0" w:rsidRDefault="000360A0" w:rsidP="000360A0">
      <w:pPr>
        <w:rPr>
          <w:rFonts w:ascii="Times New Roman" w:eastAsia="Calibri" w:hAnsi="Times New Roman" w:cs="Times New Roman"/>
          <w:i/>
          <w:color w:val="000000"/>
          <w:sz w:val="24"/>
          <w:szCs w:val="24"/>
        </w:rPr>
      </w:pPr>
      <w:r w:rsidRPr="000360A0">
        <w:rPr>
          <w:rFonts w:ascii="Times New Roman" w:eastAsia="Calibri" w:hAnsi="Times New Roman" w:cs="Times New Roman"/>
          <w:i/>
          <w:color w:val="000000"/>
          <w:sz w:val="24"/>
          <w:szCs w:val="24"/>
        </w:rPr>
        <w:t xml:space="preserve">Царский пир в Грановитой палате Московского Кремля в 1613 году </w:t>
      </w:r>
    </w:p>
    <w:p w14:paraId="6BD65087" w14:textId="77777777" w:rsidR="000360A0" w:rsidRPr="000360A0" w:rsidRDefault="000360A0" w:rsidP="000360A0">
      <w:pPr>
        <w:rPr>
          <w:rFonts w:ascii="Times New Roman" w:eastAsia="Calibri" w:hAnsi="Times New Roman" w:cs="Times New Roman"/>
          <w:color w:val="000000"/>
          <w:sz w:val="24"/>
          <w:szCs w:val="24"/>
        </w:rPr>
      </w:pPr>
    </w:p>
    <w:p w14:paraId="17DC34B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Кинолента, возможно, вопреки желанию авторов, удачно отразила представление о нашей истории. И если мечи и костюмы в ней, по мнению специалистов, близки к аутентичным, то язык, песни и кухня — не более чем фантазия. Собственно, откуда взяться иному? </w:t>
      </w:r>
    </w:p>
    <w:p w14:paraId="75DE48A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color w:val="000000"/>
          <w:sz w:val="24"/>
          <w:szCs w:val="24"/>
        </w:rPr>
        <w:t xml:space="preserve">Как же мы можем понять, что готовили и ели наши предки 1000 лет назад? Есть найденные в раскопках чаши, керамика, горшки, блюда и т. п. Есть остатки очага — котел на треноге (таган), что наводит нас на мысль о старинном блюде </w:t>
      </w:r>
      <w:proofErr w:type="spellStart"/>
      <w:r w:rsidRPr="000360A0">
        <w:rPr>
          <w:rFonts w:ascii="Times New Roman" w:eastAsia="Calibri" w:hAnsi="Times New Roman" w:cs="Times New Roman"/>
          <w:i/>
          <w:iCs/>
          <w:color w:val="000000"/>
          <w:sz w:val="24"/>
          <w:szCs w:val="24"/>
        </w:rPr>
        <w:t>таганчук</w:t>
      </w:r>
      <w:proofErr w:type="spellEnd"/>
      <w:r w:rsidRPr="000360A0">
        <w:rPr>
          <w:rFonts w:ascii="Times New Roman" w:eastAsia="Calibri" w:hAnsi="Times New Roman" w:cs="Times New Roman"/>
          <w:color w:val="000000"/>
          <w:sz w:val="24"/>
          <w:szCs w:val="24"/>
        </w:rPr>
        <w:t>. Естественно, никакой русской печи в современном виде тогда не существовало. История о том, как русский богатырь 33 года лежал на печи, а потом отправился защищать Русь, — не более чем поздняя интерпретация древнего сюжета. Специалисты относят появление этой былины к XV–XVII векам. Наиболее раннее упоминание «в письменном документе об Илье Муромце как богатыре относится к 1574 году»</w:t>
      </w:r>
      <w:r w:rsidRPr="000360A0">
        <w:rPr>
          <w:rFonts w:ascii="Times New Roman" w:eastAsia="Calibri" w:hAnsi="Times New Roman" w:cs="Times New Roman"/>
          <w:color w:val="000000"/>
          <w:sz w:val="24"/>
          <w:szCs w:val="24"/>
          <w:vertAlign w:val="superscript"/>
        </w:rPr>
        <w:endnoteReference w:id="2"/>
      </w:r>
      <w:r w:rsidRPr="000360A0">
        <w:rPr>
          <w:rFonts w:ascii="Times New Roman" w:eastAsia="Calibri" w:hAnsi="Times New Roman" w:cs="Times New Roman"/>
          <w:color w:val="000000"/>
          <w:sz w:val="24"/>
          <w:szCs w:val="24"/>
        </w:rPr>
        <w:t xml:space="preserve">. </w:t>
      </w:r>
      <w:r w:rsidRPr="000360A0">
        <w:rPr>
          <w:rFonts w:ascii="Times New Roman" w:eastAsia="Calibri" w:hAnsi="Times New Roman" w:cs="Times New Roman"/>
          <w:sz w:val="24"/>
          <w:szCs w:val="24"/>
        </w:rPr>
        <w:t>Да и упоминаемая в былине «печь муравленая»</w:t>
      </w:r>
      <w:r w:rsidRPr="000360A0">
        <w:rPr>
          <w:rFonts w:ascii="Times New Roman" w:eastAsia="Calibri" w:hAnsi="Times New Roman" w:cs="Times New Roman"/>
          <w:sz w:val="24"/>
          <w:szCs w:val="24"/>
          <w:vertAlign w:val="superscript"/>
        </w:rPr>
        <w:footnoteReference w:id="1"/>
      </w:r>
      <w:r w:rsidRPr="000360A0">
        <w:rPr>
          <w:rFonts w:ascii="Times New Roman" w:eastAsia="Calibri" w:hAnsi="Times New Roman" w:cs="Times New Roman"/>
          <w:sz w:val="24"/>
          <w:szCs w:val="24"/>
        </w:rPr>
        <w:t xml:space="preserve"> могла появиться никак не раньше </w:t>
      </w:r>
      <w:r w:rsidRPr="000360A0">
        <w:rPr>
          <w:rFonts w:ascii="Times New Roman" w:eastAsia="Calibri" w:hAnsi="Times New Roman" w:cs="Times New Roman"/>
          <w:sz w:val="24"/>
          <w:szCs w:val="24"/>
          <w:lang w:val="en-US"/>
        </w:rPr>
        <w:t>XV</w:t>
      </w:r>
      <w:r w:rsidRPr="000360A0">
        <w:rPr>
          <w:rFonts w:ascii="Times New Roman" w:eastAsia="Calibri" w:hAnsi="Times New Roman" w:cs="Times New Roman"/>
          <w:sz w:val="24"/>
          <w:szCs w:val="24"/>
        </w:rPr>
        <w:t xml:space="preserve"> века</w:t>
      </w:r>
      <w:r w:rsidRPr="000360A0">
        <w:rPr>
          <w:rFonts w:ascii="Times New Roman" w:eastAsia="Calibri" w:hAnsi="Times New Roman" w:cs="Times New Roman"/>
          <w:sz w:val="24"/>
          <w:szCs w:val="24"/>
          <w:vertAlign w:val="superscript"/>
        </w:rPr>
        <w:endnoteReference w:id="3"/>
      </w:r>
      <w:r w:rsidRPr="000360A0">
        <w:rPr>
          <w:rFonts w:ascii="Times New Roman" w:eastAsia="Calibri" w:hAnsi="Times New Roman" w:cs="Times New Roman"/>
          <w:sz w:val="24"/>
          <w:szCs w:val="24"/>
        </w:rPr>
        <w:t>.</w:t>
      </w:r>
    </w:p>
    <w:p w14:paraId="6B9562F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Так и с русской кухней. Большинство сведений о ее давнем прошлом, как правило, вторичны и не всегда основаны на исторических источниках. Бытописателей русской культуры до XVI века насчитывается единицы, и они чаще всего не интересовались повседневностью. Подвиги былинных богатырей, битвы и сражения, княжеские междоусобицы, позднее — христианские поучения и первые правовые трактаты — вот, пожалуй, исчерпывающий список тем, отраженных в летописях, дошедших до наших дней. Если там и содержатся упоминания тех или иных блюд, то лишь мимоходом. Как, например, в Лаврентьевской летописи, датируемой 1377 годом. В ее состав входит «Повесть временных лет», изложение событий в которой заканчивается 1110 годом. Столь же фрагментарны будут «кулинарные» темы в Киевской летописи (около 1200 года), </w:t>
      </w:r>
      <w:r w:rsidRPr="000360A0">
        <w:rPr>
          <w:rFonts w:ascii="Times New Roman" w:eastAsia="Calibri" w:hAnsi="Times New Roman" w:cs="Times New Roman"/>
          <w:color w:val="000000"/>
          <w:sz w:val="24"/>
          <w:szCs w:val="24"/>
        </w:rPr>
        <w:lastRenderedPageBreak/>
        <w:t>«Житии святого Феодосия Печерского», написанном Нестором в начале XI</w:t>
      </w:r>
      <w:r w:rsidRPr="000360A0">
        <w:rPr>
          <w:rFonts w:ascii="Times New Roman" w:eastAsia="Calibri" w:hAnsi="Times New Roman" w:cs="Times New Roman"/>
          <w:color w:val="000000"/>
          <w:sz w:val="24"/>
          <w:szCs w:val="24"/>
          <w:lang w:val="en-US"/>
        </w:rPr>
        <w:t>I</w:t>
      </w:r>
      <w:r w:rsidRPr="000360A0">
        <w:rPr>
          <w:rFonts w:ascii="Times New Roman" w:eastAsia="Calibri" w:hAnsi="Times New Roman" w:cs="Times New Roman"/>
          <w:color w:val="000000"/>
          <w:sz w:val="24"/>
          <w:szCs w:val="24"/>
        </w:rPr>
        <w:t xml:space="preserve"> века (по одной из версий), ряде других исторических документов. Сведения о русской кухне, которые в них сообщаются, крайне скудны. Например, в Белгороде женщины варили из овса и пшеницы «кисель»; в XI веке в Киеве выпекали хлеб, замешанный на квасе, а в XII веке там же упоминается ржаной квас. Из древнерусских источников мы знаем, что мед пили на тризнах, а князь Владимир не только имел бочки с медом в княжеских погребах в Белгороде и Киеве, но даже, счастливо избегнув ловушки, подстроенной ему печенегами в 996 году, наварил в ознаменование этого события «300 провар меда» для угощения приглашенных им гостей. Упоминание тех или иных блюд и напитков мало что добавляет к нашей картине «славянского мира» той эпохи. Разве мы и без Лаврентьевской летописи не подозревали, что в X веке наши предки питались хлебом, пили молоко и делали похлебки? </w:t>
      </w:r>
    </w:p>
    <w:p w14:paraId="5D0372B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Мало кто задумывается над этим, но история нашей кухни во многом </w:t>
      </w:r>
      <w:r w:rsidRPr="000360A0">
        <w:rPr>
          <w:rFonts w:ascii="Times New Roman" w:eastAsia="Calibri" w:hAnsi="Times New Roman" w:cs="Times New Roman"/>
          <w:color w:val="000000"/>
          <w:sz w:val="24"/>
          <w:szCs w:val="24"/>
          <w:lang w:val="en-US"/>
        </w:rPr>
        <w:t>terra</w:t>
      </w:r>
      <w:r w:rsidRPr="000360A0">
        <w:rPr>
          <w:rFonts w:ascii="Times New Roman" w:eastAsia="Calibri" w:hAnsi="Times New Roman" w:cs="Times New Roman"/>
          <w:color w:val="000000"/>
          <w:sz w:val="24"/>
          <w:szCs w:val="24"/>
        </w:rPr>
        <w:t xml:space="preserve"> </w:t>
      </w:r>
      <w:r w:rsidRPr="000360A0">
        <w:rPr>
          <w:rFonts w:ascii="Times New Roman" w:eastAsia="Calibri" w:hAnsi="Times New Roman" w:cs="Times New Roman"/>
          <w:color w:val="000000"/>
          <w:sz w:val="24"/>
          <w:szCs w:val="24"/>
          <w:lang w:val="en-US"/>
        </w:rPr>
        <w:t>incognita</w:t>
      </w:r>
      <w:r w:rsidRPr="000360A0">
        <w:rPr>
          <w:rFonts w:ascii="Times New Roman" w:eastAsia="Calibri" w:hAnsi="Times New Roman" w:cs="Times New Roman"/>
          <w:color w:val="000000"/>
          <w:sz w:val="24"/>
          <w:szCs w:val="24"/>
        </w:rPr>
        <w:t>, «…ибо история Русской поварни, не так как других Европейских, никогда не предана была ни писанию, ни тиснению»</w:t>
      </w:r>
      <w:r w:rsidRPr="000360A0">
        <w:rPr>
          <w:rFonts w:ascii="Times New Roman" w:eastAsia="Calibri" w:hAnsi="Times New Roman" w:cs="Times New Roman"/>
          <w:color w:val="000000"/>
          <w:sz w:val="24"/>
          <w:szCs w:val="24"/>
          <w:vertAlign w:val="superscript"/>
        </w:rPr>
        <w:endnoteReference w:id="4"/>
      </w:r>
      <w:r w:rsidRPr="000360A0">
        <w:rPr>
          <w:rFonts w:ascii="Times New Roman" w:eastAsia="Calibri" w:hAnsi="Times New Roman" w:cs="Times New Roman"/>
          <w:color w:val="000000"/>
          <w:sz w:val="24"/>
          <w:szCs w:val="24"/>
        </w:rPr>
        <w:t>. Слова Василия Лёвшина, создателя «Поваренного словаря», выпущенного в 1795–1796 годах в Москве, были очевидными для его современников. Следует четко понимать: первые русские кулинарные книги появились лишь в конце XVIII века. Все сведения, относящиеся к более ранним срокам, — не более чем реконструкции, основанные на общих тенденциях европейской и азиатской кулинарии, своим появлением они обязаны редким упоминаниям в летописях, а чаще всего — вторичным изложениям авторов XIX века.</w:t>
      </w:r>
    </w:p>
    <w:p w14:paraId="68553C4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Трагедия старинной русской кухни заключается в том, что на рубеже XVII–XVIII веков она столкнулась с привычками более развитой европейской цивилизации. Контактируя до этого со своим непосредственным окружением, русские не осознавали резкий контраст с питанием соседей. Опыт общения с восточными ханствами, южными и западными славянами, Прибалтикой, Швецией в те годы не создавал у обеспеченной части русского населения ощущения собственной отсталости, по крайней мере в бытовом плане. Дальше все изменилось.</w:t>
      </w:r>
    </w:p>
    <w:p w14:paraId="28F699E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Именно в конце XVII века Россия (за счет собственной экспансии) вплотную сблизилась с западноевропейской цивилизацией. Это были уже не редкие посольства и военные походы, а прямые контакты сотен и тысяч людей. Оказавшись в положении догоняющей, русская культура попросту не смогла полноценно адаптировать свой опыт к новым реалиям. В результате частью привычек и обычаев пришлось пожертвовать. Но даже в петровское время это не был сознательный революционный отказ от старого. Скорее это было что-то вроде естественного отбора, когда более успешными становились те, кто быстрее адаптировался к динамичной западной культуре. </w:t>
      </w:r>
    </w:p>
    <w:p w14:paraId="177A330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Даже поваренные книги (в близком к современному понимании) появляются в России лишь в конце XVIII века. Конечно, до этого был Домострой, но перечень блюд и продуктов нельзя назвать поварской книгой в полном смысле этого слова. То есть понять из него, «что ели», можно, а вот «как готовили» — уже очень фрагментарно. </w:t>
      </w:r>
    </w:p>
    <w:p w14:paraId="4603F7F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Домострой — не кулинарная книга. Это свод правил и наставлений для всех сфер жизни, по которым можно изучать нравы и обычаи. Воспитательные советы — несомненно. Список блюд, употребляемых в тех или иных жизненных ситуациях, </w:t>
      </w:r>
      <w:bookmarkStart w:id="3" w:name="_Hlk57994592"/>
      <w:r w:rsidRPr="000360A0">
        <w:rPr>
          <w:rFonts w:ascii="Times New Roman" w:eastAsia="Calibri" w:hAnsi="Times New Roman" w:cs="Times New Roman"/>
          <w:color w:val="000000"/>
          <w:sz w:val="24"/>
          <w:szCs w:val="24"/>
        </w:rPr>
        <w:t>—</w:t>
      </w:r>
      <w:bookmarkEnd w:id="3"/>
      <w:r w:rsidRPr="000360A0">
        <w:rPr>
          <w:rFonts w:ascii="Times New Roman" w:eastAsia="Calibri" w:hAnsi="Times New Roman" w:cs="Times New Roman"/>
          <w:color w:val="000000"/>
          <w:sz w:val="24"/>
          <w:szCs w:val="24"/>
        </w:rPr>
        <w:t xml:space="preserve"> конечно. Но не более того. Это опосредованный источник по отношению к нашему исследованию. Один из разделов Домостроя — «Книги во весь год как </w:t>
      </w:r>
      <w:proofErr w:type="spellStart"/>
      <w:r w:rsidRPr="000360A0">
        <w:rPr>
          <w:rFonts w:ascii="Times New Roman" w:eastAsia="Calibri" w:hAnsi="Times New Roman" w:cs="Times New Roman"/>
          <w:color w:val="000000"/>
          <w:sz w:val="24"/>
          <w:szCs w:val="24"/>
        </w:rPr>
        <w:t>ествы</w:t>
      </w:r>
      <w:proofErr w:type="spellEnd"/>
      <w:r w:rsidRPr="000360A0">
        <w:rPr>
          <w:rFonts w:ascii="Times New Roman" w:eastAsia="Calibri" w:hAnsi="Times New Roman" w:cs="Times New Roman"/>
          <w:color w:val="000000"/>
          <w:sz w:val="24"/>
          <w:szCs w:val="24"/>
        </w:rPr>
        <w:t xml:space="preserve"> подавать» — содержит </w:t>
      </w:r>
      <w:r w:rsidRPr="000360A0">
        <w:rPr>
          <w:rFonts w:ascii="Times New Roman" w:eastAsia="Calibri" w:hAnsi="Times New Roman" w:cs="Times New Roman"/>
          <w:color w:val="000000"/>
          <w:sz w:val="24"/>
          <w:szCs w:val="24"/>
        </w:rPr>
        <w:lastRenderedPageBreak/>
        <w:t xml:space="preserve">примерный перечень блюд и напитков, употреблявшихся состоятельными людьми в ту эпоху. </w:t>
      </w:r>
    </w:p>
    <w:p w14:paraId="214CC4E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Даже изучая более поздний период, мы сталкиваемся с теми же проблемами. Казалось бы, уже была открыта первая типография, активизируется торговля, налаживаются контакты с внешним миром. И что же с описанием быта тех лет? «Все это представляет неимоверные трудности… Вы ежеминутно встречаете пробелы, самые мелочные, но, однако ж, такие, которые затрудняют дело до невероятности»</w:t>
      </w:r>
      <w:r w:rsidRPr="000360A0">
        <w:rPr>
          <w:rFonts w:ascii="Times New Roman" w:eastAsia="Calibri" w:hAnsi="Times New Roman" w:cs="Times New Roman"/>
          <w:color w:val="000000"/>
          <w:sz w:val="24"/>
          <w:szCs w:val="24"/>
          <w:vertAlign w:val="superscript"/>
        </w:rPr>
        <w:endnoteReference w:id="5"/>
      </w:r>
      <w:r w:rsidRPr="000360A0">
        <w:rPr>
          <w:rFonts w:ascii="Times New Roman" w:eastAsia="Calibri" w:hAnsi="Times New Roman" w:cs="Times New Roman"/>
          <w:color w:val="000000"/>
          <w:sz w:val="24"/>
          <w:szCs w:val="24"/>
        </w:rPr>
        <w:t>, — пишет известный исследователь московского двора XVI–XVII веков Иван Забелин. Кстати, в его подробнейшем труде «Домашний быт русских царей» из 1100 страниц текста царской кухне посвящено всего 59, и лишь две-три содержат описание кушаний. Остальное — обеденные церемонии, застольные порядки, обширные цитаты из росписи блюд (опять же, состоящие из одних названий) и т. п.</w:t>
      </w:r>
    </w:p>
    <w:p w14:paraId="192B9E2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Итак, в качестве источников о средневековой русской кухне у нас есть обрывочные сведения из летописей X–XIV веков, где просто упоминаются те или иные виды пищи или блюд. Воспоминания иностранных послов, купцов, военных XVI–XVIII веков, посещавших Русь (Россию). Это, кстати, наиболее подробный источник. Далее идут документы конца XVI–XVII веков. Среди них царские наказы монастырям, монастырские расходные книги, «Роспись царским кушаньям» (1610–1613), «Росписи кушанью боярина Бориса Ивановича </w:t>
      </w:r>
      <w:proofErr w:type="gramStart"/>
      <w:r w:rsidRPr="000360A0">
        <w:rPr>
          <w:rFonts w:ascii="Times New Roman" w:eastAsia="Calibri" w:hAnsi="Times New Roman" w:cs="Times New Roman"/>
          <w:color w:val="000000"/>
          <w:sz w:val="24"/>
          <w:szCs w:val="24"/>
        </w:rPr>
        <w:t>Морозова»…</w:t>
      </w:r>
      <w:proofErr w:type="gramEnd"/>
      <w:r w:rsidRPr="000360A0">
        <w:rPr>
          <w:rFonts w:ascii="Times New Roman" w:eastAsia="Calibri" w:hAnsi="Times New Roman" w:cs="Times New Roman"/>
          <w:color w:val="000000"/>
          <w:sz w:val="24"/>
          <w:szCs w:val="24"/>
        </w:rPr>
        <w:t xml:space="preserve"> Все это имеет примерно такой вид</w:t>
      </w:r>
      <w:r w:rsidRPr="000360A0">
        <w:rPr>
          <w:rFonts w:ascii="Times New Roman" w:eastAsia="Calibri" w:hAnsi="Times New Roman" w:cs="Times New Roman"/>
          <w:color w:val="000000"/>
          <w:sz w:val="24"/>
          <w:szCs w:val="24"/>
          <w:vertAlign w:val="superscript"/>
        </w:rPr>
        <w:endnoteReference w:id="6"/>
      </w:r>
      <w:r w:rsidRPr="000360A0">
        <w:rPr>
          <w:rFonts w:ascii="Times New Roman" w:eastAsia="Calibri" w:hAnsi="Times New Roman" w:cs="Times New Roman"/>
          <w:color w:val="000000"/>
          <w:sz w:val="24"/>
          <w:szCs w:val="24"/>
        </w:rPr>
        <w:t>:</w:t>
      </w:r>
    </w:p>
    <w:p w14:paraId="395F00C8" w14:textId="77777777" w:rsidR="000360A0" w:rsidRPr="000360A0" w:rsidRDefault="000360A0" w:rsidP="000360A0">
      <w:pPr>
        <w:ind w:left="1416"/>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165 г</w:t>
      </w:r>
      <w:r w:rsidRPr="000360A0">
        <w:rPr>
          <w:rFonts w:ascii="Times New Roman" w:eastAsia="Calibri" w:hAnsi="Times New Roman" w:cs="Times New Roman"/>
          <w:color w:val="000000"/>
          <w:sz w:val="24"/>
          <w:szCs w:val="24"/>
          <w:vertAlign w:val="superscript"/>
        </w:rPr>
        <w:footnoteReference w:id="2"/>
      </w:r>
      <w:r w:rsidRPr="000360A0">
        <w:rPr>
          <w:rFonts w:ascii="Times New Roman" w:eastAsia="Calibri" w:hAnsi="Times New Roman" w:cs="Times New Roman"/>
          <w:color w:val="000000"/>
          <w:sz w:val="24"/>
          <w:szCs w:val="24"/>
        </w:rPr>
        <w:t>. Февраля в 14 день. Роспись кушанью</w:t>
      </w:r>
      <w:r w:rsidRPr="000360A0">
        <w:rPr>
          <w:rFonts w:ascii="Times New Roman" w:eastAsia="Calibri" w:hAnsi="Times New Roman" w:cs="Times New Roman"/>
          <w:color w:val="000000"/>
          <w:sz w:val="24"/>
          <w:szCs w:val="24"/>
          <w:vertAlign w:val="superscript"/>
        </w:rPr>
        <w:footnoteReference w:id="3"/>
      </w:r>
      <w:r w:rsidRPr="000360A0">
        <w:rPr>
          <w:rFonts w:ascii="Times New Roman" w:eastAsia="Calibri" w:hAnsi="Times New Roman" w:cs="Times New Roman"/>
          <w:color w:val="000000"/>
          <w:sz w:val="24"/>
          <w:szCs w:val="24"/>
        </w:rPr>
        <w:t>.</w:t>
      </w:r>
    </w:p>
    <w:p w14:paraId="0CADBE7E" w14:textId="77777777" w:rsidR="000360A0" w:rsidRPr="000360A0" w:rsidRDefault="000360A0" w:rsidP="000360A0">
      <w:pPr>
        <w:ind w:left="1416"/>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Капуста с осетриною. Икра </w:t>
      </w:r>
      <w:proofErr w:type="spellStart"/>
      <w:r w:rsidRPr="000360A0">
        <w:rPr>
          <w:rFonts w:ascii="Times New Roman" w:eastAsia="Calibri" w:hAnsi="Times New Roman" w:cs="Times New Roman"/>
          <w:color w:val="000000"/>
          <w:sz w:val="24"/>
          <w:szCs w:val="24"/>
        </w:rPr>
        <w:t>луконная</w:t>
      </w:r>
      <w:proofErr w:type="spellEnd"/>
      <w:r w:rsidRPr="000360A0">
        <w:rPr>
          <w:rFonts w:ascii="Times New Roman" w:eastAsia="Calibri" w:hAnsi="Times New Roman" w:cs="Times New Roman"/>
          <w:color w:val="000000"/>
          <w:sz w:val="24"/>
          <w:szCs w:val="24"/>
        </w:rPr>
        <w:t xml:space="preserve">. Икра паюсная. Икра </w:t>
      </w:r>
      <w:proofErr w:type="spellStart"/>
      <w:r w:rsidRPr="000360A0">
        <w:rPr>
          <w:rFonts w:ascii="Times New Roman" w:eastAsia="Calibri" w:hAnsi="Times New Roman" w:cs="Times New Roman"/>
          <w:color w:val="000000"/>
          <w:sz w:val="24"/>
          <w:szCs w:val="24"/>
        </w:rPr>
        <w:t>ряпушья</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Везига</w:t>
      </w:r>
      <w:proofErr w:type="spellEnd"/>
      <w:r w:rsidRPr="000360A0">
        <w:rPr>
          <w:rFonts w:ascii="Times New Roman" w:eastAsia="Calibri" w:hAnsi="Times New Roman" w:cs="Times New Roman"/>
          <w:color w:val="000000"/>
          <w:sz w:val="24"/>
          <w:szCs w:val="24"/>
        </w:rPr>
        <w:t>. Сельди (</w:t>
      </w:r>
      <w:r w:rsidRPr="000360A0">
        <w:rPr>
          <w:rFonts w:ascii="Times New Roman" w:eastAsia="Calibri" w:hAnsi="Times New Roman" w:cs="Times New Roman"/>
          <w:i/>
          <w:iCs/>
          <w:color w:val="000000"/>
          <w:sz w:val="24"/>
          <w:szCs w:val="24"/>
        </w:rPr>
        <w:t>зачеркнуто:</w:t>
      </w:r>
      <w:r w:rsidRPr="000360A0">
        <w:rPr>
          <w:rFonts w:ascii="Times New Roman" w:eastAsia="Calibri" w:hAnsi="Times New Roman" w:cs="Times New Roman"/>
          <w:color w:val="000000"/>
          <w:sz w:val="24"/>
          <w:szCs w:val="24"/>
        </w:rPr>
        <w:t xml:space="preserve"> под хреном) паровые. Щучина </w:t>
      </w:r>
      <w:proofErr w:type="spellStart"/>
      <w:r w:rsidRPr="000360A0">
        <w:rPr>
          <w:rFonts w:ascii="Times New Roman" w:eastAsia="Calibri" w:hAnsi="Times New Roman" w:cs="Times New Roman"/>
          <w:color w:val="000000"/>
          <w:sz w:val="24"/>
          <w:szCs w:val="24"/>
        </w:rPr>
        <w:t>просолная</w:t>
      </w:r>
      <w:proofErr w:type="spellEnd"/>
      <w:r w:rsidRPr="000360A0">
        <w:rPr>
          <w:rFonts w:ascii="Times New Roman" w:eastAsia="Calibri" w:hAnsi="Times New Roman" w:cs="Times New Roman"/>
          <w:color w:val="000000"/>
          <w:sz w:val="24"/>
          <w:szCs w:val="24"/>
        </w:rPr>
        <w:t xml:space="preserve">. Тело </w:t>
      </w:r>
      <w:proofErr w:type="spellStart"/>
      <w:r w:rsidRPr="000360A0">
        <w:rPr>
          <w:rFonts w:ascii="Times New Roman" w:eastAsia="Calibri" w:hAnsi="Times New Roman" w:cs="Times New Roman"/>
          <w:color w:val="000000"/>
          <w:sz w:val="24"/>
          <w:szCs w:val="24"/>
        </w:rPr>
        <w:t>окрашиваное</w:t>
      </w:r>
      <w:proofErr w:type="spellEnd"/>
      <w:r w:rsidRPr="000360A0">
        <w:rPr>
          <w:rFonts w:ascii="Times New Roman" w:eastAsia="Calibri" w:hAnsi="Times New Roman" w:cs="Times New Roman"/>
          <w:color w:val="000000"/>
          <w:sz w:val="24"/>
          <w:szCs w:val="24"/>
        </w:rPr>
        <w:t xml:space="preserve">. Звена стерляжьи </w:t>
      </w:r>
      <w:proofErr w:type="spellStart"/>
      <w:r w:rsidRPr="000360A0">
        <w:rPr>
          <w:rFonts w:ascii="Times New Roman" w:eastAsia="Calibri" w:hAnsi="Times New Roman" w:cs="Times New Roman"/>
          <w:color w:val="000000"/>
          <w:sz w:val="24"/>
          <w:szCs w:val="24"/>
        </w:rPr>
        <w:t>наростовые</w:t>
      </w:r>
      <w:proofErr w:type="spellEnd"/>
      <w:r w:rsidRPr="000360A0">
        <w:rPr>
          <w:rFonts w:ascii="Times New Roman" w:eastAsia="Calibri" w:hAnsi="Times New Roman" w:cs="Times New Roman"/>
          <w:color w:val="000000"/>
          <w:sz w:val="24"/>
          <w:szCs w:val="24"/>
        </w:rPr>
        <w:t xml:space="preserve">. Семга под лимоны. Лосось под лимоны. Паровые. Спинка </w:t>
      </w:r>
      <w:proofErr w:type="spellStart"/>
      <w:r w:rsidRPr="000360A0">
        <w:rPr>
          <w:rFonts w:ascii="Times New Roman" w:eastAsia="Calibri" w:hAnsi="Times New Roman" w:cs="Times New Roman"/>
          <w:color w:val="000000"/>
          <w:sz w:val="24"/>
          <w:szCs w:val="24"/>
        </w:rPr>
        <w:t>семожья</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Схаб</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белужей</w:t>
      </w:r>
      <w:proofErr w:type="spellEnd"/>
      <w:r w:rsidRPr="000360A0">
        <w:rPr>
          <w:rFonts w:ascii="Times New Roman" w:eastAsia="Calibri" w:hAnsi="Times New Roman" w:cs="Times New Roman"/>
          <w:color w:val="000000"/>
          <w:sz w:val="24"/>
          <w:szCs w:val="24"/>
        </w:rPr>
        <w:t xml:space="preserve">. Щука паровая. Стерлядь паровая. Стерлядь </w:t>
      </w:r>
      <w:proofErr w:type="spellStart"/>
      <w:r w:rsidRPr="000360A0">
        <w:rPr>
          <w:rFonts w:ascii="Times New Roman" w:eastAsia="Calibri" w:hAnsi="Times New Roman" w:cs="Times New Roman"/>
          <w:color w:val="000000"/>
          <w:sz w:val="24"/>
          <w:szCs w:val="24"/>
        </w:rPr>
        <w:t>вертловая</w:t>
      </w:r>
      <w:proofErr w:type="spellEnd"/>
      <w:r w:rsidRPr="000360A0">
        <w:rPr>
          <w:rFonts w:ascii="Times New Roman" w:eastAsia="Calibri" w:hAnsi="Times New Roman" w:cs="Times New Roman"/>
          <w:color w:val="000000"/>
          <w:sz w:val="24"/>
          <w:szCs w:val="24"/>
        </w:rPr>
        <w:t xml:space="preserve">. Лещ паровой. Судок поровой. Спинка белой рыбицы. Спинка </w:t>
      </w:r>
      <w:proofErr w:type="spellStart"/>
      <w:r w:rsidRPr="000360A0">
        <w:rPr>
          <w:rFonts w:ascii="Times New Roman" w:eastAsia="Calibri" w:hAnsi="Times New Roman" w:cs="Times New Roman"/>
          <w:color w:val="000000"/>
          <w:sz w:val="24"/>
          <w:szCs w:val="24"/>
        </w:rPr>
        <w:t>лосошья</w:t>
      </w:r>
      <w:proofErr w:type="spellEnd"/>
      <w:r w:rsidRPr="000360A0">
        <w:rPr>
          <w:rFonts w:ascii="Times New Roman" w:eastAsia="Calibri" w:hAnsi="Times New Roman" w:cs="Times New Roman"/>
          <w:color w:val="000000"/>
          <w:sz w:val="24"/>
          <w:szCs w:val="24"/>
        </w:rPr>
        <w:t xml:space="preserve">. Караси на сковороде. Уха щучья. Пирог с телом. Потрох </w:t>
      </w:r>
      <w:proofErr w:type="spellStart"/>
      <w:r w:rsidRPr="000360A0">
        <w:rPr>
          <w:rFonts w:ascii="Times New Roman" w:eastAsia="Calibri" w:hAnsi="Times New Roman" w:cs="Times New Roman"/>
          <w:color w:val="000000"/>
          <w:sz w:val="24"/>
          <w:szCs w:val="24"/>
        </w:rPr>
        <w:t>рыбей</w:t>
      </w:r>
      <w:proofErr w:type="spellEnd"/>
      <w:r w:rsidRPr="000360A0">
        <w:rPr>
          <w:rFonts w:ascii="Times New Roman" w:eastAsia="Calibri" w:hAnsi="Times New Roman" w:cs="Times New Roman"/>
          <w:color w:val="000000"/>
          <w:sz w:val="24"/>
          <w:szCs w:val="24"/>
        </w:rPr>
        <w:t>. Пирог (</w:t>
      </w:r>
      <w:r w:rsidRPr="000360A0">
        <w:rPr>
          <w:rFonts w:ascii="Times New Roman" w:eastAsia="Calibri" w:hAnsi="Times New Roman" w:cs="Times New Roman"/>
          <w:i/>
          <w:iCs/>
          <w:color w:val="000000"/>
          <w:sz w:val="24"/>
          <w:szCs w:val="24"/>
        </w:rPr>
        <w:t>зачеркнуто:</w:t>
      </w:r>
      <w:r w:rsidRPr="000360A0">
        <w:rPr>
          <w:rFonts w:ascii="Times New Roman" w:eastAsia="Calibri" w:hAnsi="Times New Roman" w:cs="Times New Roman"/>
          <w:color w:val="000000"/>
          <w:sz w:val="24"/>
          <w:szCs w:val="24"/>
        </w:rPr>
        <w:t xml:space="preserve"> с </w:t>
      </w:r>
      <w:proofErr w:type="spellStart"/>
      <w:r w:rsidRPr="000360A0">
        <w:rPr>
          <w:rFonts w:ascii="Times New Roman" w:eastAsia="Calibri" w:hAnsi="Times New Roman" w:cs="Times New Roman"/>
          <w:color w:val="000000"/>
          <w:sz w:val="24"/>
          <w:szCs w:val="24"/>
        </w:rPr>
        <w:t>судоком</w:t>
      </w:r>
      <w:proofErr w:type="spellEnd"/>
      <w:r w:rsidRPr="000360A0">
        <w:rPr>
          <w:rFonts w:ascii="Times New Roman" w:eastAsia="Calibri" w:hAnsi="Times New Roman" w:cs="Times New Roman"/>
          <w:color w:val="000000"/>
          <w:sz w:val="24"/>
          <w:szCs w:val="24"/>
        </w:rPr>
        <w:t xml:space="preserve">) с осетриною. </w:t>
      </w:r>
      <w:proofErr w:type="spellStart"/>
      <w:r w:rsidRPr="000360A0">
        <w:rPr>
          <w:rFonts w:ascii="Times New Roman" w:eastAsia="Calibri" w:hAnsi="Times New Roman" w:cs="Times New Roman"/>
          <w:color w:val="000000"/>
          <w:sz w:val="24"/>
          <w:szCs w:val="24"/>
        </w:rPr>
        <w:t>Корась</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росольной</w:t>
      </w:r>
      <w:proofErr w:type="spellEnd"/>
      <w:r w:rsidRPr="000360A0">
        <w:rPr>
          <w:rFonts w:ascii="Times New Roman" w:eastAsia="Calibri" w:hAnsi="Times New Roman" w:cs="Times New Roman"/>
          <w:color w:val="000000"/>
          <w:sz w:val="24"/>
          <w:szCs w:val="24"/>
        </w:rPr>
        <w:t xml:space="preserve"> (</w:t>
      </w:r>
      <w:r w:rsidRPr="000360A0">
        <w:rPr>
          <w:rFonts w:ascii="Times New Roman" w:eastAsia="Calibri" w:hAnsi="Times New Roman" w:cs="Times New Roman"/>
          <w:i/>
          <w:iCs/>
          <w:color w:val="000000"/>
          <w:sz w:val="24"/>
          <w:szCs w:val="24"/>
        </w:rPr>
        <w:t>зачеркнуто:</w:t>
      </w:r>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коровай</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ятцкой</w:t>
      </w:r>
      <w:proofErr w:type="spellEnd"/>
      <w:r w:rsidRPr="000360A0">
        <w:rPr>
          <w:rFonts w:ascii="Times New Roman" w:eastAsia="Calibri" w:hAnsi="Times New Roman" w:cs="Times New Roman"/>
          <w:color w:val="000000"/>
          <w:sz w:val="24"/>
          <w:szCs w:val="24"/>
        </w:rPr>
        <w:t xml:space="preserve">). Уха окуневая. Пироги кислые. Уха </w:t>
      </w:r>
      <w:proofErr w:type="spellStart"/>
      <w:r w:rsidRPr="000360A0">
        <w:rPr>
          <w:rFonts w:ascii="Times New Roman" w:eastAsia="Calibri" w:hAnsi="Times New Roman" w:cs="Times New Roman"/>
          <w:color w:val="000000"/>
          <w:sz w:val="24"/>
          <w:szCs w:val="24"/>
        </w:rPr>
        <w:t>судочья</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Аладьи</w:t>
      </w:r>
      <w:proofErr w:type="spellEnd"/>
      <w:r w:rsidRPr="000360A0">
        <w:rPr>
          <w:rFonts w:ascii="Times New Roman" w:eastAsia="Calibri" w:hAnsi="Times New Roman" w:cs="Times New Roman"/>
          <w:color w:val="000000"/>
          <w:sz w:val="24"/>
          <w:szCs w:val="24"/>
        </w:rPr>
        <w:t xml:space="preserve"> (</w:t>
      </w:r>
      <w:r w:rsidRPr="000360A0">
        <w:rPr>
          <w:rFonts w:ascii="Times New Roman" w:eastAsia="Calibri" w:hAnsi="Times New Roman" w:cs="Times New Roman"/>
          <w:i/>
          <w:iCs/>
          <w:color w:val="000000"/>
          <w:sz w:val="24"/>
          <w:szCs w:val="24"/>
        </w:rPr>
        <w:t>зачеркнуто:</w:t>
      </w:r>
      <w:r w:rsidRPr="000360A0">
        <w:rPr>
          <w:rFonts w:ascii="Times New Roman" w:eastAsia="Calibri" w:hAnsi="Times New Roman" w:cs="Times New Roman"/>
          <w:color w:val="000000"/>
          <w:sz w:val="24"/>
          <w:szCs w:val="24"/>
        </w:rPr>
        <w:t xml:space="preserve"> налитки). Уха карасевая. Пироги долгие с горохом. Уха </w:t>
      </w:r>
      <w:proofErr w:type="spellStart"/>
      <w:r w:rsidRPr="000360A0">
        <w:rPr>
          <w:rFonts w:ascii="Times New Roman" w:eastAsia="Calibri" w:hAnsi="Times New Roman" w:cs="Times New Roman"/>
          <w:color w:val="000000"/>
          <w:sz w:val="24"/>
          <w:szCs w:val="24"/>
        </w:rPr>
        <w:t>подуздовая</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i/>
          <w:iCs/>
          <w:color w:val="000000"/>
          <w:sz w:val="24"/>
          <w:szCs w:val="24"/>
        </w:rPr>
        <w:t>зачеркн</w:t>
      </w:r>
      <w:proofErr w:type="spellEnd"/>
      <w:r w:rsidRPr="000360A0">
        <w:rPr>
          <w:rFonts w:ascii="Times New Roman" w:eastAsia="Calibri" w:hAnsi="Times New Roman" w:cs="Times New Roman"/>
          <w:i/>
          <w:iCs/>
          <w:color w:val="000000"/>
          <w:sz w:val="24"/>
          <w:szCs w:val="24"/>
        </w:rPr>
        <w:t>.</w:t>
      </w:r>
      <w:r w:rsidRPr="000360A0">
        <w:rPr>
          <w:rFonts w:ascii="Times New Roman" w:eastAsia="Calibri" w:hAnsi="Times New Roman" w:cs="Times New Roman"/>
          <w:color w:val="000000"/>
          <w:sz w:val="24"/>
          <w:szCs w:val="24"/>
        </w:rPr>
        <w:t xml:space="preserve"> сырники с сыром). Караси с </w:t>
      </w:r>
      <w:proofErr w:type="spellStart"/>
      <w:r w:rsidRPr="000360A0">
        <w:rPr>
          <w:rFonts w:ascii="Times New Roman" w:eastAsia="Calibri" w:hAnsi="Times New Roman" w:cs="Times New Roman"/>
          <w:color w:val="000000"/>
          <w:sz w:val="24"/>
          <w:szCs w:val="24"/>
        </w:rPr>
        <w:t>везигою</w:t>
      </w:r>
      <w:proofErr w:type="spellEnd"/>
      <w:r w:rsidRPr="000360A0">
        <w:rPr>
          <w:rFonts w:ascii="Times New Roman" w:eastAsia="Calibri" w:hAnsi="Times New Roman" w:cs="Times New Roman"/>
          <w:color w:val="000000"/>
          <w:sz w:val="24"/>
          <w:szCs w:val="24"/>
        </w:rPr>
        <w:t>, другие с телом (</w:t>
      </w:r>
      <w:proofErr w:type="spellStart"/>
      <w:r w:rsidRPr="000360A0">
        <w:rPr>
          <w:rFonts w:ascii="Times New Roman" w:eastAsia="Calibri" w:hAnsi="Times New Roman" w:cs="Times New Roman"/>
          <w:i/>
          <w:iCs/>
          <w:color w:val="000000"/>
          <w:sz w:val="24"/>
          <w:szCs w:val="24"/>
        </w:rPr>
        <w:t>зачеркн</w:t>
      </w:r>
      <w:proofErr w:type="spellEnd"/>
      <w:r w:rsidRPr="000360A0">
        <w:rPr>
          <w:rFonts w:ascii="Times New Roman" w:eastAsia="Calibri" w:hAnsi="Times New Roman" w:cs="Times New Roman"/>
          <w:i/>
          <w:iCs/>
          <w:color w:val="000000"/>
          <w:sz w:val="24"/>
          <w:szCs w:val="24"/>
        </w:rPr>
        <w:t>.</w:t>
      </w:r>
      <w:r w:rsidRPr="000360A0">
        <w:rPr>
          <w:rFonts w:ascii="Times New Roman" w:eastAsia="Calibri" w:hAnsi="Times New Roman" w:cs="Times New Roman"/>
          <w:color w:val="000000"/>
          <w:sz w:val="24"/>
          <w:szCs w:val="24"/>
        </w:rPr>
        <w:t xml:space="preserve"> блины). </w:t>
      </w:r>
      <w:proofErr w:type="spellStart"/>
      <w:r w:rsidRPr="000360A0">
        <w:rPr>
          <w:rFonts w:ascii="Times New Roman" w:eastAsia="Calibri" w:hAnsi="Times New Roman" w:cs="Times New Roman"/>
          <w:color w:val="000000"/>
          <w:sz w:val="24"/>
          <w:szCs w:val="24"/>
        </w:rPr>
        <w:t>Сщи</w:t>
      </w:r>
      <w:proofErr w:type="spellEnd"/>
      <w:r w:rsidRPr="000360A0">
        <w:rPr>
          <w:rFonts w:ascii="Times New Roman" w:eastAsia="Calibri" w:hAnsi="Times New Roman" w:cs="Times New Roman"/>
          <w:color w:val="000000"/>
          <w:sz w:val="24"/>
          <w:szCs w:val="24"/>
        </w:rPr>
        <w:t xml:space="preserve"> с тешею (</w:t>
      </w:r>
      <w:proofErr w:type="spellStart"/>
      <w:r w:rsidRPr="000360A0">
        <w:rPr>
          <w:rFonts w:ascii="Times New Roman" w:eastAsia="Calibri" w:hAnsi="Times New Roman" w:cs="Times New Roman"/>
          <w:i/>
          <w:iCs/>
          <w:color w:val="000000"/>
          <w:sz w:val="24"/>
          <w:szCs w:val="24"/>
        </w:rPr>
        <w:t>зачеркн</w:t>
      </w:r>
      <w:proofErr w:type="spellEnd"/>
      <w:r w:rsidRPr="000360A0">
        <w:rPr>
          <w:rFonts w:ascii="Times New Roman" w:eastAsia="Calibri" w:hAnsi="Times New Roman" w:cs="Times New Roman"/>
          <w:i/>
          <w:iCs/>
          <w:color w:val="000000"/>
          <w:sz w:val="24"/>
          <w:szCs w:val="24"/>
        </w:rPr>
        <w:t>.</w:t>
      </w:r>
      <w:r w:rsidRPr="000360A0">
        <w:rPr>
          <w:rFonts w:ascii="Times New Roman" w:eastAsia="Calibri" w:hAnsi="Times New Roman" w:cs="Times New Roman"/>
          <w:color w:val="000000"/>
          <w:sz w:val="24"/>
          <w:szCs w:val="24"/>
        </w:rPr>
        <w:t xml:space="preserve"> были </w:t>
      </w:r>
      <w:proofErr w:type="spellStart"/>
      <w:r w:rsidRPr="000360A0">
        <w:rPr>
          <w:rFonts w:ascii="Times New Roman" w:eastAsia="Calibri" w:hAnsi="Times New Roman" w:cs="Times New Roman"/>
          <w:color w:val="000000"/>
          <w:sz w:val="24"/>
          <w:szCs w:val="24"/>
        </w:rPr>
        <w:t>четвертинные</w:t>
      </w:r>
      <w:proofErr w:type="spellEnd"/>
      <w:r w:rsidRPr="000360A0">
        <w:rPr>
          <w:rFonts w:ascii="Times New Roman" w:eastAsia="Calibri" w:hAnsi="Times New Roman" w:cs="Times New Roman"/>
          <w:color w:val="000000"/>
          <w:sz w:val="24"/>
          <w:szCs w:val="24"/>
        </w:rPr>
        <w:t xml:space="preserve">). Полголовы </w:t>
      </w:r>
      <w:proofErr w:type="spellStart"/>
      <w:r w:rsidRPr="000360A0">
        <w:rPr>
          <w:rFonts w:ascii="Times New Roman" w:eastAsia="Calibri" w:hAnsi="Times New Roman" w:cs="Times New Roman"/>
          <w:color w:val="000000"/>
          <w:sz w:val="24"/>
          <w:szCs w:val="24"/>
        </w:rPr>
        <w:t>осетрьи</w:t>
      </w:r>
      <w:proofErr w:type="spellEnd"/>
      <w:r w:rsidRPr="000360A0">
        <w:rPr>
          <w:rFonts w:ascii="Times New Roman" w:eastAsia="Calibri" w:hAnsi="Times New Roman" w:cs="Times New Roman"/>
          <w:color w:val="000000"/>
          <w:sz w:val="24"/>
          <w:szCs w:val="24"/>
        </w:rPr>
        <w:t xml:space="preserve">. Звена </w:t>
      </w:r>
      <w:proofErr w:type="spellStart"/>
      <w:r w:rsidRPr="000360A0">
        <w:rPr>
          <w:rFonts w:ascii="Times New Roman" w:eastAsia="Calibri" w:hAnsi="Times New Roman" w:cs="Times New Roman"/>
          <w:color w:val="000000"/>
          <w:sz w:val="24"/>
          <w:szCs w:val="24"/>
        </w:rPr>
        <w:t>ступишные</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свъжю</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Колотка</w:t>
      </w:r>
      <w:proofErr w:type="spellEnd"/>
      <w:r w:rsidRPr="000360A0">
        <w:rPr>
          <w:rFonts w:ascii="Times New Roman" w:eastAsia="Calibri" w:hAnsi="Times New Roman" w:cs="Times New Roman"/>
          <w:color w:val="000000"/>
          <w:sz w:val="24"/>
          <w:szCs w:val="24"/>
        </w:rPr>
        <w:t xml:space="preserve">. Сиги. Ладоги. Белужина </w:t>
      </w:r>
      <w:proofErr w:type="spellStart"/>
      <w:r w:rsidRPr="000360A0">
        <w:rPr>
          <w:rFonts w:ascii="Times New Roman" w:eastAsia="Calibri" w:hAnsi="Times New Roman" w:cs="Times New Roman"/>
          <w:color w:val="000000"/>
          <w:sz w:val="24"/>
          <w:szCs w:val="24"/>
        </w:rPr>
        <w:t>бочешная</w:t>
      </w:r>
      <w:proofErr w:type="spellEnd"/>
      <w:r w:rsidRPr="000360A0">
        <w:rPr>
          <w:rFonts w:ascii="Times New Roman" w:eastAsia="Calibri" w:hAnsi="Times New Roman" w:cs="Times New Roman"/>
          <w:color w:val="000000"/>
          <w:sz w:val="24"/>
          <w:szCs w:val="24"/>
        </w:rPr>
        <w:t xml:space="preserve">. Звена </w:t>
      </w:r>
      <w:proofErr w:type="spellStart"/>
      <w:r w:rsidRPr="000360A0">
        <w:rPr>
          <w:rFonts w:ascii="Times New Roman" w:eastAsia="Calibri" w:hAnsi="Times New Roman" w:cs="Times New Roman"/>
          <w:color w:val="000000"/>
          <w:sz w:val="24"/>
          <w:szCs w:val="24"/>
        </w:rPr>
        <w:t>ступишные</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астораханской</w:t>
      </w:r>
      <w:proofErr w:type="spellEnd"/>
      <w:r w:rsidRPr="000360A0">
        <w:rPr>
          <w:rFonts w:ascii="Times New Roman" w:eastAsia="Calibri" w:hAnsi="Times New Roman" w:cs="Times New Roman"/>
          <w:color w:val="000000"/>
          <w:sz w:val="24"/>
          <w:szCs w:val="24"/>
        </w:rPr>
        <w:t xml:space="preserve"> осетрины. Теша белужья. Башка (</w:t>
      </w:r>
      <w:proofErr w:type="spellStart"/>
      <w:r w:rsidRPr="000360A0">
        <w:rPr>
          <w:rFonts w:ascii="Times New Roman" w:eastAsia="Calibri" w:hAnsi="Times New Roman" w:cs="Times New Roman"/>
          <w:i/>
          <w:iCs/>
          <w:color w:val="000000"/>
          <w:sz w:val="24"/>
          <w:szCs w:val="24"/>
        </w:rPr>
        <w:t>зачеркн</w:t>
      </w:r>
      <w:proofErr w:type="spellEnd"/>
      <w:r w:rsidRPr="000360A0">
        <w:rPr>
          <w:rFonts w:ascii="Times New Roman" w:eastAsia="Calibri" w:hAnsi="Times New Roman" w:cs="Times New Roman"/>
          <w:i/>
          <w:iCs/>
          <w:color w:val="000000"/>
          <w:sz w:val="24"/>
          <w:szCs w:val="24"/>
        </w:rPr>
        <w:t>.</w:t>
      </w:r>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Мисенное</w:t>
      </w:r>
      <w:proofErr w:type="spellEnd"/>
      <w:r w:rsidRPr="000360A0">
        <w:rPr>
          <w:rFonts w:ascii="Times New Roman" w:eastAsia="Calibri" w:hAnsi="Times New Roman" w:cs="Times New Roman"/>
          <w:color w:val="000000"/>
          <w:sz w:val="24"/>
          <w:szCs w:val="24"/>
        </w:rPr>
        <w:t>. Хворост. Грузди, рыжики).</w:t>
      </w:r>
      <w:r w:rsidRPr="000360A0" w:rsidDel="00EE33EB">
        <w:rPr>
          <w:rFonts w:ascii="Times New Roman" w:eastAsia="Calibri" w:hAnsi="Times New Roman" w:cs="Times New Roman"/>
          <w:color w:val="000000"/>
          <w:sz w:val="24"/>
          <w:szCs w:val="24"/>
        </w:rPr>
        <w:t xml:space="preserve"> </w:t>
      </w:r>
    </w:p>
    <w:p w14:paraId="0071A65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И лишь к концу XVIII века в России начинают появляться кулинарные книги, которые хоть как-то позволяют оценить технологию приготовления пищи:</w:t>
      </w:r>
    </w:p>
    <w:p w14:paraId="230724C9" w14:textId="77777777" w:rsidR="000360A0" w:rsidRPr="000360A0" w:rsidRDefault="000360A0" w:rsidP="000360A0">
      <w:pPr>
        <w:ind w:left="1416" w:hanging="1416"/>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1772</w:t>
      </w:r>
      <w:r w:rsidRPr="000360A0">
        <w:rPr>
          <w:rFonts w:ascii="Times New Roman" w:eastAsia="Calibri" w:hAnsi="Times New Roman" w:cs="Times New Roman"/>
          <w:color w:val="000000"/>
          <w:sz w:val="24"/>
          <w:szCs w:val="24"/>
        </w:rPr>
        <w:tab/>
        <w:t xml:space="preserve">С. </w:t>
      </w:r>
      <w:proofErr w:type="spellStart"/>
      <w:r w:rsidRPr="000360A0">
        <w:rPr>
          <w:rFonts w:ascii="Times New Roman" w:eastAsia="Calibri" w:hAnsi="Times New Roman" w:cs="Times New Roman"/>
          <w:color w:val="000000"/>
          <w:sz w:val="24"/>
          <w:szCs w:val="24"/>
        </w:rPr>
        <w:t>Друковцов</w:t>
      </w:r>
      <w:proofErr w:type="spellEnd"/>
      <w:r w:rsidRPr="000360A0">
        <w:rPr>
          <w:rFonts w:ascii="Times New Roman" w:eastAsia="Calibri" w:hAnsi="Times New Roman" w:cs="Times New Roman"/>
          <w:color w:val="000000"/>
          <w:sz w:val="24"/>
          <w:szCs w:val="24"/>
        </w:rPr>
        <w:t>, «Экономические наставления дворянам, крестьянам, поварам и поварихам…»</w:t>
      </w:r>
    </w:p>
    <w:p w14:paraId="641AE9F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1780</w:t>
      </w:r>
      <w:r w:rsidRPr="000360A0">
        <w:rPr>
          <w:rFonts w:ascii="Times New Roman" w:eastAsia="Calibri" w:hAnsi="Times New Roman" w:cs="Times New Roman"/>
          <w:color w:val="000000"/>
          <w:sz w:val="24"/>
          <w:szCs w:val="24"/>
        </w:rPr>
        <w:tab/>
      </w:r>
      <w:r w:rsidRPr="000360A0">
        <w:rPr>
          <w:rFonts w:ascii="Times New Roman" w:eastAsia="Calibri" w:hAnsi="Times New Roman" w:cs="Times New Roman"/>
          <w:color w:val="000000"/>
          <w:sz w:val="24"/>
          <w:szCs w:val="24"/>
        </w:rPr>
        <w:tab/>
        <w:t xml:space="preserve">С. </w:t>
      </w:r>
      <w:proofErr w:type="spellStart"/>
      <w:r w:rsidRPr="000360A0">
        <w:rPr>
          <w:rFonts w:ascii="Times New Roman" w:eastAsia="Calibri" w:hAnsi="Times New Roman" w:cs="Times New Roman"/>
          <w:color w:val="000000"/>
          <w:sz w:val="24"/>
          <w:szCs w:val="24"/>
        </w:rPr>
        <w:t>Друковцов</w:t>
      </w:r>
      <w:proofErr w:type="spellEnd"/>
      <w:r w:rsidRPr="000360A0">
        <w:rPr>
          <w:rFonts w:ascii="Times New Roman" w:eastAsia="Calibri" w:hAnsi="Times New Roman" w:cs="Times New Roman"/>
          <w:color w:val="000000"/>
          <w:sz w:val="24"/>
          <w:szCs w:val="24"/>
        </w:rPr>
        <w:t>, «Экономический календарь»</w:t>
      </w:r>
    </w:p>
    <w:p w14:paraId="778DAD5C" w14:textId="77777777" w:rsidR="000360A0" w:rsidRPr="000360A0" w:rsidRDefault="000360A0" w:rsidP="000360A0">
      <w:pPr>
        <w:spacing w:after="0"/>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1787</w:t>
      </w:r>
      <w:r w:rsidRPr="000360A0">
        <w:rPr>
          <w:rFonts w:ascii="Times New Roman" w:eastAsia="Calibri" w:hAnsi="Times New Roman" w:cs="Times New Roman"/>
          <w:color w:val="000000"/>
          <w:sz w:val="24"/>
          <w:szCs w:val="24"/>
        </w:rPr>
        <w:tab/>
      </w:r>
      <w:r w:rsidRPr="000360A0">
        <w:rPr>
          <w:rFonts w:ascii="Times New Roman" w:eastAsia="Calibri" w:hAnsi="Times New Roman" w:cs="Times New Roman"/>
          <w:color w:val="000000"/>
          <w:sz w:val="24"/>
          <w:szCs w:val="24"/>
        </w:rPr>
        <w:tab/>
        <w:t xml:space="preserve">«Собрание некоторых экономических записок, нужных для домашнего                                                                 </w:t>
      </w:r>
    </w:p>
    <w:p w14:paraId="11408CAC" w14:textId="77777777" w:rsidR="000360A0" w:rsidRPr="000360A0" w:rsidRDefault="000360A0" w:rsidP="000360A0">
      <w:pPr>
        <w:spacing w:after="0"/>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 xml:space="preserve">             употребления»</w:t>
      </w:r>
      <w:r w:rsidRPr="000360A0" w:rsidDel="009006C8">
        <w:rPr>
          <w:rFonts w:ascii="Times New Roman" w:eastAsia="Calibri" w:hAnsi="Times New Roman" w:cs="Times New Roman"/>
          <w:color w:val="000000"/>
          <w:sz w:val="24"/>
          <w:szCs w:val="24"/>
        </w:rPr>
        <w:t xml:space="preserve"> </w:t>
      </w:r>
    </w:p>
    <w:p w14:paraId="74616BD6" w14:textId="77777777" w:rsidR="000360A0" w:rsidRPr="000360A0" w:rsidRDefault="000360A0" w:rsidP="000360A0">
      <w:pPr>
        <w:spacing w:after="0"/>
        <w:rPr>
          <w:rFonts w:ascii="Times New Roman" w:eastAsia="Calibri" w:hAnsi="Times New Roman" w:cs="Times New Roman"/>
          <w:color w:val="000000"/>
          <w:sz w:val="24"/>
          <w:szCs w:val="24"/>
        </w:rPr>
      </w:pPr>
    </w:p>
    <w:p w14:paraId="5872EA46" w14:textId="77777777" w:rsidR="000360A0" w:rsidRPr="000360A0" w:rsidRDefault="000360A0" w:rsidP="000360A0">
      <w:pPr>
        <w:ind w:left="1416" w:hanging="1416"/>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1790 </w:t>
      </w:r>
      <w:r w:rsidRPr="000360A0">
        <w:rPr>
          <w:rFonts w:ascii="Times New Roman" w:eastAsia="Calibri" w:hAnsi="Times New Roman" w:cs="Times New Roman"/>
          <w:color w:val="000000"/>
          <w:sz w:val="24"/>
          <w:szCs w:val="24"/>
        </w:rPr>
        <w:tab/>
        <w:t>Н. Осипов, «Старинная русская ключница и стряпуха»; Н. Яценков, «Новейшая и полная поваренная книга»</w:t>
      </w:r>
    </w:p>
    <w:p w14:paraId="4B92713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1795</w:t>
      </w:r>
      <w:r w:rsidRPr="000360A0">
        <w:rPr>
          <w:rFonts w:ascii="Times New Roman" w:eastAsia="Calibri" w:hAnsi="Times New Roman" w:cs="Times New Roman"/>
          <w:color w:val="000000"/>
          <w:sz w:val="24"/>
          <w:szCs w:val="24"/>
        </w:rPr>
        <w:tab/>
      </w:r>
      <w:r w:rsidRPr="000360A0">
        <w:rPr>
          <w:rFonts w:ascii="Times New Roman" w:eastAsia="Calibri" w:hAnsi="Times New Roman" w:cs="Times New Roman"/>
          <w:color w:val="000000"/>
          <w:sz w:val="24"/>
          <w:szCs w:val="24"/>
        </w:rPr>
        <w:tab/>
        <w:t>В. Лёвшин, «Всеобщее и полное домоводство»</w:t>
      </w:r>
    </w:p>
    <w:p w14:paraId="4C0F545B" w14:textId="77777777" w:rsidR="000360A0" w:rsidRPr="000360A0" w:rsidRDefault="000360A0" w:rsidP="000360A0">
      <w:pPr>
        <w:ind w:left="1416" w:hanging="1416"/>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1795–1798 </w:t>
      </w:r>
      <w:r w:rsidRPr="000360A0">
        <w:rPr>
          <w:rFonts w:ascii="Times New Roman" w:eastAsia="Calibri" w:hAnsi="Times New Roman" w:cs="Times New Roman"/>
          <w:color w:val="000000"/>
          <w:sz w:val="24"/>
          <w:szCs w:val="24"/>
        </w:rPr>
        <w:tab/>
        <w:t xml:space="preserve">В. Лёвшин, «Словарь поваренный, </w:t>
      </w:r>
      <w:proofErr w:type="spellStart"/>
      <w:r w:rsidRPr="000360A0">
        <w:rPr>
          <w:rFonts w:ascii="Times New Roman" w:eastAsia="Calibri" w:hAnsi="Times New Roman" w:cs="Times New Roman"/>
          <w:color w:val="000000"/>
          <w:sz w:val="24"/>
          <w:szCs w:val="24"/>
        </w:rPr>
        <w:t>приспешничий</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кандиторский</w:t>
      </w:r>
      <w:proofErr w:type="spellEnd"/>
      <w:r w:rsidRPr="000360A0">
        <w:rPr>
          <w:rFonts w:ascii="Times New Roman" w:eastAsia="Calibri" w:hAnsi="Times New Roman" w:cs="Times New Roman"/>
          <w:color w:val="000000"/>
          <w:sz w:val="24"/>
          <w:szCs w:val="24"/>
        </w:rPr>
        <w:t xml:space="preserve"> и </w:t>
      </w:r>
      <w:proofErr w:type="spellStart"/>
      <w:r w:rsidRPr="000360A0">
        <w:rPr>
          <w:rFonts w:ascii="Times New Roman" w:eastAsia="Calibri" w:hAnsi="Times New Roman" w:cs="Times New Roman"/>
          <w:color w:val="000000"/>
          <w:sz w:val="24"/>
          <w:szCs w:val="24"/>
        </w:rPr>
        <w:t>дистиллаторский</w:t>
      </w:r>
      <w:proofErr w:type="spellEnd"/>
      <w:r w:rsidRPr="000360A0">
        <w:rPr>
          <w:rFonts w:ascii="Times New Roman" w:eastAsia="Calibri" w:hAnsi="Times New Roman" w:cs="Times New Roman"/>
          <w:color w:val="000000"/>
          <w:sz w:val="24"/>
          <w:szCs w:val="24"/>
        </w:rPr>
        <w:t xml:space="preserve">»; И. Ляликов, «Городской и сельский эконом», «Постная кухня» </w:t>
      </w:r>
    </w:p>
    <w:p w14:paraId="0323F211" w14:textId="77777777" w:rsidR="000360A0" w:rsidRPr="000360A0" w:rsidRDefault="000360A0" w:rsidP="000360A0">
      <w:pPr>
        <w:ind w:left="1420" w:hanging="1420"/>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1808</w:t>
      </w:r>
      <w:r w:rsidRPr="000360A0">
        <w:rPr>
          <w:rFonts w:ascii="Times New Roman" w:eastAsia="Calibri" w:hAnsi="Times New Roman" w:cs="Times New Roman"/>
          <w:color w:val="000000"/>
          <w:sz w:val="24"/>
          <w:szCs w:val="24"/>
        </w:rPr>
        <w:tab/>
        <w:t xml:space="preserve">«Поваренный календарь, или Самоучитель поваренного искусства, содержащий наставление к приготовлению </w:t>
      </w:r>
      <w:proofErr w:type="spellStart"/>
      <w:r w:rsidRPr="000360A0">
        <w:rPr>
          <w:rFonts w:ascii="Times New Roman" w:eastAsia="Calibri" w:hAnsi="Times New Roman" w:cs="Times New Roman"/>
          <w:color w:val="000000"/>
          <w:sz w:val="24"/>
          <w:szCs w:val="24"/>
        </w:rPr>
        <w:t>снедей</w:t>
      </w:r>
      <w:proofErr w:type="spellEnd"/>
      <w:r w:rsidRPr="000360A0">
        <w:rPr>
          <w:rFonts w:ascii="Times New Roman" w:eastAsia="Calibri" w:hAnsi="Times New Roman" w:cs="Times New Roman"/>
          <w:color w:val="000000"/>
          <w:sz w:val="24"/>
          <w:szCs w:val="24"/>
        </w:rPr>
        <w:t xml:space="preserve"> на каждый день в году, для стола домашнего и гостиного»</w:t>
      </w:r>
    </w:p>
    <w:p w14:paraId="150A22D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1816</w:t>
      </w:r>
      <w:r w:rsidRPr="000360A0">
        <w:rPr>
          <w:rFonts w:ascii="Times New Roman" w:eastAsia="Calibri" w:hAnsi="Times New Roman" w:cs="Times New Roman"/>
          <w:color w:val="000000"/>
          <w:sz w:val="24"/>
          <w:szCs w:val="24"/>
        </w:rPr>
        <w:tab/>
      </w:r>
      <w:r w:rsidRPr="000360A0">
        <w:rPr>
          <w:rFonts w:ascii="Times New Roman" w:eastAsia="Calibri" w:hAnsi="Times New Roman" w:cs="Times New Roman"/>
          <w:color w:val="000000"/>
          <w:sz w:val="24"/>
          <w:szCs w:val="24"/>
        </w:rPr>
        <w:tab/>
        <w:t>В. Лёвшин, «Русская поварня»</w:t>
      </w:r>
    </w:p>
    <w:p w14:paraId="40E7291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Почему же столь важная часть нашего быта отражается в книгах лишь в последние 200 лет? </w:t>
      </w:r>
    </w:p>
    <w:p w14:paraId="7F20FEF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Для сохранения культурного контекста очень важна письменность. В этом, на наш взгляд, и заключается проблема нашей средневековой и даже более поздней гастрономии Нового времени. Кем было большинство наших поваров 300 лет назад по своему социальному статусу? Ответ прост: крепостными.</w:t>
      </w:r>
      <w:r w:rsidRPr="000360A0">
        <w:rPr>
          <w:rFonts w:ascii="Times New Roman" w:eastAsia="Calibri" w:hAnsi="Times New Roman" w:cs="Times New Roman"/>
          <w:i/>
          <w:iCs/>
          <w:color w:val="000000"/>
          <w:sz w:val="24"/>
          <w:szCs w:val="24"/>
        </w:rPr>
        <w:t> </w:t>
      </w:r>
      <w:r w:rsidRPr="000360A0">
        <w:rPr>
          <w:rFonts w:ascii="Times New Roman" w:eastAsia="Calibri" w:hAnsi="Times New Roman" w:cs="Times New Roman"/>
          <w:color w:val="000000"/>
          <w:sz w:val="24"/>
          <w:szCs w:val="24"/>
        </w:rPr>
        <w:t>Возможно, многие из них вообще не умели читать и писать, а кулинарные приемы передавались устно, от учителя к ученику.</w:t>
      </w:r>
    </w:p>
    <w:p w14:paraId="2FE179B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«Кулинарные» источники русской кухни до XIX века создавались не специалистами-поварами. В отличие от более ранних источников кухни арабской, французской, испанской и т. п.</w:t>
      </w:r>
    </w:p>
    <w:p w14:paraId="7806EEE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Кто только не брался у нас за описание кухни. Настоятель монастыря (Сильвестр — автор Домостроя), помещик и секретарь Вольного экономического общества (В. Лёвшин), прокурор (С. </w:t>
      </w:r>
      <w:proofErr w:type="spellStart"/>
      <w:r w:rsidRPr="000360A0">
        <w:rPr>
          <w:rFonts w:ascii="Times New Roman" w:eastAsia="Calibri" w:hAnsi="Times New Roman" w:cs="Times New Roman"/>
          <w:color w:val="000000"/>
          <w:sz w:val="24"/>
          <w:szCs w:val="24"/>
        </w:rPr>
        <w:t>Друковцов</w:t>
      </w:r>
      <w:proofErr w:type="spellEnd"/>
      <w:r w:rsidRPr="000360A0">
        <w:rPr>
          <w:rFonts w:ascii="Times New Roman" w:eastAsia="Calibri" w:hAnsi="Times New Roman" w:cs="Times New Roman"/>
          <w:color w:val="000000"/>
          <w:sz w:val="24"/>
          <w:szCs w:val="24"/>
        </w:rPr>
        <w:t>), профессора-историки (И. Забелин и Н. Костомаров), монахи, авторы монастырских «расходных» книг. Надо ли говорить о том, что лишь немногие из этих авторов имели навык описания технологии блюд. </w:t>
      </w:r>
    </w:p>
    <w:p w14:paraId="3D078E6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Помимо «предложения» кулинарных знаний есть и «спрос» на них. </w:t>
      </w:r>
    </w:p>
    <w:p w14:paraId="65EDC1E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отличие от моды и литературы кухня не составляла предмета интереса обеспеченных российских женщин до второй половины XIX века. Обладающая достаточным количеством слуг дворянка или помещица заходила на кухню лишь для того, чтобы дать указания поварихам или отпереть специи, хранившиеся в специальном ящичке. Это очень тонко почувствовала Елена Молоховец. Вот цитата из ее письма вдовствующей императрице Марии Федоровне от 11 февраля 1894 года:</w:t>
      </w:r>
    </w:p>
    <w:p w14:paraId="6D35A51E"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Благодаря моей книге наши русские дамы прекратили смущаться вести свое домашнее хозяйство и показываться у себя на кухне</w:t>
      </w:r>
      <w:r w:rsidRPr="000360A0">
        <w:rPr>
          <w:rFonts w:ascii="Times New Roman" w:eastAsia="Calibri" w:hAnsi="Times New Roman" w:cs="Times New Roman"/>
          <w:sz w:val="24"/>
          <w:szCs w:val="24"/>
          <w:vertAlign w:val="superscript"/>
        </w:rPr>
        <w:endnoteReference w:id="7"/>
      </w:r>
      <w:r w:rsidRPr="000360A0">
        <w:rPr>
          <w:rFonts w:ascii="Times New Roman" w:eastAsia="Calibri" w:hAnsi="Times New Roman" w:cs="Times New Roman"/>
          <w:sz w:val="24"/>
          <w:szCs w:val="24"/>
        </w:rPr>
        <w:t xml:space="preserve">. </w:t>
      </w:r>
    </w:p>
    <w:p w14:paraId="3E0C720D" w14:textId="77777777" w:rsidR="000360A0" w:rsidRPr="000360A0" w:rsidRDefault="000360A0" w:rsidP="000360A0">
      <w:pPr>
        <w:ind w:left="720"/>
        <w:contextualSpacing/>
        <w:rPr>
          <w:rFonts w:ascii="Times New Roman" w:eastAsia="Calibri" w:hAnsi="Times New Roman" w:cs="Times New Roman"/>
          <w:sz w:val="24"/>
          <w:szCs w:val="24"/>
        </w:rPr>
      </w:pPr>
    </w:p>
    <w:p w14:paraId="7E8023D3" w14:textId="77777777" w:rsidR="000360A0" w:rsidRPr="000360A0" w:rsidRDefault="000360A0" w:rsidP="000360A0">
      <w:pPr>
        <w:rPr>
          <w:rFonts w:ascii="Times New Roman" w:eastAsia="Calibri" w:hAnsi="Times New Roman" w:cs="Times New Roman"/>
          <w:color w:val="000000"/>
          <w:sz w:val="24"/>
          <w:szCs w:val="24"/>
        </w:rPr>
      </w:pPr>
      <w:bookmarkStart w:id="4" w:name="_Hlk57995782"/>
      <w:r w:rsidRPr="000360A0">
        <w:rPr>
          <w:rFonts w:ascii="Times New Roman" w:eastAsia="Calibri" w:hAnsi="Times New Roman" w:cs="Times New Roman"/>
          <w:color w:val="000000"/>
          <w:sz w:val="24"/>
          <w:szCs w:val="24"/>
        </w:rPr>
        <w:t xml:space="preserve">Лишь во второй половине XIX века спрос на кулинарные знания стал более или менее постоянным. До этого поваренные книги — удел немногих поваров, принадлежавших мещанскому или купеческому сословию. С одной стороны, они интересовались предметом, а с другой — обладали необходимыми финансами. </w:t>
      </w:r>
      <w:bookmarkEnd w:id="4"/>
      <w:r w:rsidRPr="000360A0">
        <w:rPr>
          <w:rFonts w:ascii="Times New Roman" w:eastAsia="Calibri" w:hAnsi="Times New Roman" w:cs="Times New Roman"/>
          <w:color w:val="000000"/>
          <w:sz w:val="24"/>
          <w:szCs w:val="24"/>
        </w:rPr>
        <w:t xml:space="preserve">Такой возможностью обладала, например, Екатерина Авдеева (1788–1865). Она происходила из купеческой </w:t>
      </w:r>
      <w:r w:rsidRPr="000360A0">
        <w:rPr>
          <w:rFonts w:ascii="Times New Roman" w:eastAsia="Calibri" w:hAnsi="Times New Roman" w:cs="Times New Roman"/>
          <w:color w:val="000000"/>
          <w:sz w:val="24"/>
          <w:szCs w:val="24"/>
        </w:rPr>
        <w:lastRenderedPageBreak/>
        <w:t>семьи и впоследствии также вышла замуж за купца. Авдеева обладала средствами, хоть и невеликими, но позволившими профессионально интересоваться кулинарией.</w:t>
      </w:r>
    </w:p>
    <w:p w14:paraId="14EB645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Однако при наличии большого фонда средневековых летописей и книг мы не находим среди них документов, аналогичных европейским кулинарным изданиям, скажем, XIV–XVI веков. Трудно предположить, что на протяжении столетий целенаправленно вымарывались фрагменты о еде. </w:t>
      </w:r>
    </w:p>
    <w:p w14:paraId="25744B4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Прогресс кулинарии тесно связан с развитием гражданского общества, институтов самоуправления, общественной инициативы. Уже в середине XIX века М. </w:t>
      </w:r>
      <w:proofErr w:type="spellStart"/>
      <w:r w:rsidRPr="000360A0">
        <w:rPr>
          <w:rFonts w:ascii="Times New Roman" w:eastAsia="Calibri" w:hAnsi="Times New Roman" w:cs="Times New Roman"/>
          <w:color w:val="000000"/>
          <w:sz w:val="24"/>
          <w:szCs w:val="24"/>
        </w:rPr>
        <w:t>Одигье</w:t>
      </w:r>
      <w:proofErr w:type="spellEnd"/>
      <w:r w:rsidRPr="000360A0">
        <w:rPr>
          <w:rFonts w:ascii="Times New Roman" w:eastAsia="Calibri" w:hAnsi="Times New Roman" w:cs="Times New Roman"/>
          <w:color w:val="000000"/>
          <w:sz w:val="24"/>
          <w:szCs w:val="24"/>
        </w:rPr>
        <w:t xml:space="preserve"> в послесловии к кулинарной книге Мари-Антуана </w:t>
      </w:r>
      <w:proofErr w:type="spellStart"/>
      <w:r w:rsidRPr="000360A0">
        <w:rPr>
          <w:rFonts w:ascii="Times New Roman" w:eastAsia="Calibri" w:hAnsi="Times New Roman" w:cs="Times New Roman"/>
          <w:color w:val="000000"/>
          <w:sz w:val="24"/>
          <w:szCs w:val="24"/>
        </w:rPr>
        <w:t>Карема</w:t>
      </w:r>
      <w:proofErr w:type="spellEnd"/>
      <w:r w:rsidRPr="000360A0">
        <w:rPr>
          <w:rFonts w:ascii="Times New Roman" w:eastAsia="Calibri" w:hAnsi="Times New Roman" w:cs="Times New Roman"/>
          <w:color w:val="000000"/>
          <w:sz w:val="24"/>
          <w:szCs w:val="24"/>
        </w:rPr>
        <w:t xml:space="preserve"> напишет: «Свобода кухни привела к свободе совести точно так же, как возобновление этого искусства [в Средние века] привело к возрождению наук»</w:t>
      </w:r>
      <w:r w:rsidRPr="000360A0">
        <w:rPr>
          <w:rFonts w:ascii="Times New Roman" w:eastAsia="Calibri" w:hAnsi="Times New Roman" w:cs="Times New Roman"/>
          <w:color w:val="000000"/>
          <w:sz w:val="24"/>
          <w:szCs w:val="24"/>
          <w:vertAlign w:val="superscript"/>
        </w:rPr>
        <w:endnoteReference w:id="8"/>
      </w:r>
      <w:r w:rsidRPr="000360A0">
        <w:rPr>
          <w:rFonts w:ascii="Times New Roman" w:eastAsia="Calibri" w:hAnsi="Times New Roman" w:cs="Times New Roman"/>
          <w:color w:val="000000"/>
          <w:sz w:val="24"/>
          <w:szCs w:val="24"/>
        </w:rPr>
        <w:t>. </w:t>
      </w:r>
    </w:p>
    <w:p w14:paraId="797879B8" w14:textId="77777777" w:rsidR="000360A0" w:rsidRPr="000360A0" w:rsidRDefault="000360A0" w:rsidP="000360A0">
      <w:pPr>
        <w:rPr>
          <w:rFonts w:ascii="Times New Roman" w:eastAsia="Calibri" w:hAnsi="Times New Roman" w:cs="Times New Roman"/>
          <w:color w:val="000000"/>
          <w:sz w:val="24"/>
          <w:szCs w:val="24"/>
        </w:rPr>
      </w:pPr>
      <w:r w:rsidRPr="007F1542">
        <w:rPr>
          <w:rFonts w:ascii="Times New Roman" w:eastAsia="Calibri" w:hAnsi="Times New Roman" w:cs="Times New Roman"/>
          <w:noProof/>
          <w:color w:val="000000"/>
          <w:sz w:val="24"/>
          <w:szCs w:val="24"/>
          <w:lang w:eastAsia="ru-RU"/>
        </w:rPr>
        <w:drawing>
          <wp:inline distT="0" distB="0" distL="0" distR="0" wp14:anchorId="04D8B626" wp14:editId="00AAD884">
            <wp:extent cx="3712464" cy="4572000"/>
            <wp:effectExtent l="0" t="0" r="2540" b="0"/>
            <wp:docPr id="26" name="Рисунок 26" descr="https://ic.pics.livejournal.com/p_syutkin/64914398/3667907/3667907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ic.pics.livejournal.com/p_syutkin/64914398/3667907/3667907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4776" cy="4587162"/>
                    </a:xfrm>
                    <a:prstGeom prst="rect">
                      <a:avLst/>
                    </a:prstGeom>
                    <a:noFill/>
                    <a:ln>
                      <a:noFill/>
                    </a:ln>
                  </pic:spPr>
                </pic:pic>
              </a:graphicData>
            </a:graphic>
          </wp:inline>
        </w:drawing>
      </w:r>
    </w:p>
    <w:p w14:paraId="1DE27804" w14:textId="77777777" w:rsidR="000360A0" w:rsidRPr="000360A0" w:rsidRDefault="000360A0" w:rsidP="000360A0">
      <w:pPr>
        <w:rPr>
          <w:rFonts w:ascii="Times New Roman" w:eastAsia="Calibri" w:hAnsi="Times New Roman" w:cs="Times New Roman"/>
          <w:i/>
          <w:color w:val="000000"/>
          <w:sz w:val="24"/>
          <w:szCs w:val="24"/>
        </w:rPr>
      </w:pPr>
      <w:r w:rsidRPr="000360A0">
        <w:rPr>
          <w:rFonts w:ascii="Times New Roman" w:eastAsia="Calibri" w:hAnsi="Times New Roman" w:cs="Times New Roman"/>
          <w:i/>
          <w:color w:val="000000"/>
          <w:sz w:val="24"/>
          <w:szCs w:val="24"/>
        </w:rPr>
        <w:t xml:space="preserve">Кто знает, не благодаря ли популярности Мари-Антуана </w:t>
      </w:r>
      <w:proofErr w:type="spellStart"/>
      <w:r w:rsidRPr="000360A0">
        <w:rPr>
          <w:rFonts w:ascii="Times New Roman" w:eastAsia="Calibri" w:hAnsi="Times New Roman" w:cs="Times New Roman"/>
          <w:i/>
          <w:color w:val="000000"/>
          <w:sz w:val="24"/>
          <w:szCs w:val="24"/>
        </w:rPr>
        <w:t>Карема</w:t>
      </w:r>
      <w:proofErr w:type="spellEnd"/>
      <w:r w:rsidRPr="000360A0">
        <w:rPr>
          <w:rFonts w:ascii="Times New Roman" w:eastAsia="Calibri" w:hAnsi="Times New Roman" w:cs="Times New Roman"/>
          <w:i/>
          <w:color w:val="000000"/>
          <w:sz w:val="24"/>
          <w:szCs w:val="24"/>
        </w:rPr>
        <w:t xml:space="preserve"> (1784–1833) в России судьба многих наших крепостных кулинаров сложилась немного счастливее, чем могла бы</w:t>
      </w:r>
    </w:p>
    <w:p w14:paraId="1422E1C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Ограничение королевской власти, укрепление самостоятельности городов, появление в них органов самоуправления, создание гильдий и ассоциаций купцов и ремесленников — процессы, развивавшиеся в Европе с XIII–XIV веков. </w:t>
      </w:r>
    </w:p>
    <w:p w14:paraId="193C959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России эта эпоха отмечена становлением жесткой централизованной власти, не оставлявшей свободы действий даже для ремесленных гильдий и купеческих союзов, а свобода личности, хотя бы и повара, купца или ремесленника, не ставилась ни во что</w:t>
      </w:r>
      <w:r w:rsidRPr="000360A0">
        <w:rPr>
          <w:rFonts w:ascii="Calibri" w:eastAsia="Calibri" w:hAnsi="Calibri" w:cs="Times New Roman"/>
          <w:color w:val="000000"/>
          <w:sz w:val="24"/>
          <w:szCs w:val="24"/>
        </w:rPr>
        <w:t>.</w:t>
      </w:r>
    </w:p>
    <w:p w14:paraId="4442A255" w14:textId="77777777" w:rsidR="000360A0" w:rsidRPr="000360A0" w:rsidRDefault="000360A0" w:rsidP="000360A0">
      <w:pPr>
        <w:rPr>
          <w:rFonts w:ascii="Times New Roman" w:eastAsia="Calibri" w:hAnsi="Times New Roman" w:cs="Times New Roman"/>
          <w:color w:val="000000"/>
          <w:sz w:val="24"/>
          <w:szCs w:val="24"/>
        </w:rPr>
      </w:pPr>
    </w:p>
    <w:p w14:paraId="4B5A7BBB" w14:textId="77777777" w:rsidR="000360A0" w:rsidRPr="000360A0" w:rsidRDefault="000360A0" w:rsidP="000360A0">
      <w:pPr>
        <w:rPr>
          <w:rFonts w:ascii="Times New Roman" w:eastAsia="Calibri" w:hAnsi="Times New Roman" w:cs="Times New Roman"/>
          <w:i/>
          <w:iCs/>
          <w:color w:val="000000"/>
          <w:sz w:val="24"/>
          <w:szCs w:val="24"/>
        </w:rPr>
      </w:pPr>
      <w:r w:rsidRPr="000360A0">
        <w:rPr>
          <w:rFonts w:ascii="Times New Roman" w:eastAsia="Calibri" w:hAnsi="Times New Roman" w:cs="Times New Roman"/>
          <w:i/>
          <w:iCs/>
          <w:color w:val="000000"/>
          <w:sz w:val="24"/>
          <w:szCs w:val="24"/>
        </w:rPr>
        <w:lastRenderedPageBreak/>
        <w:t>Эволюция русского рецепта</w:t>
      </w:r>
    </w:p>
    <w:p w14:paraId="6949A18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Рецепт — основа кулинарии. Мы рассуждаем о прекрасных, экологически чистых продуктах, но лишь мастерство повара сделает из них восхитительное блюдо. С рецептурной составляющей в русской кухне все было совсем не просто. </w:t>
      </w:r>
    </w:p>
    <w:p w14:paraId="48C5B34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Для чего нужны рецепты? Для очень простой вещи: передачи кулинарного опыта. Разумеется, его можно было передавать и устно: от матери к дочери, от учителя — поваренку, от иностранного кухмистера — нашему подмастерью. Только у этого способа есть естественное ограничение: большое количество людей так не обучишь. Вернее, обучить можно обыденной семейной кухне. Но по мере </w:t>
      </w:r>
      <w:proofErr w:type="gramStart"/>
      <w:r w:rsidRPr="000360A0">
        <w:rPr>
          <w:rFonts w:ascii="Times New Roman" w:eastAsia="Calibri" w:hAnsi="Times New Roman" w:cs="Times New Roman"/>
          <w:color w:val="000000"/>
          <w:sz w:val="24"/>
          <w:szCs w:val="24"/>
        </w:rPr>
        <w:t>того</w:t>
      </w:r>
      <w:proofErr w:type="gramEnd"/>
      <w:r w:rsidRPr="000360A0">
        <w:rPr>
          <w:rFonts w:ascii="Times New Roman" w:eastAsia="Calibri" w:hAnsi="Times New Roman" w:cs="Times New Roman"/>
          <w:color w:val="000000"/>
          <w:sz w:val="24"/>
          <w:szCs w:val="24"/>
        </w:rPr>
        <w:t xml:space="preserve"> как кулинария становилась профессиональной областью, превращалась в квалифицированное ремесло, требовались и другие каналы обучения. </w:t>
      </w:r>
    </w:p>
    <w:p w14:paraId="637B3D0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Любой народ рано или поздно проходил начальный этап развития кулинарии. Этот ранний этап развития кухни, наверное, не очень отличался на разных территориях — разве что в силу климатических или природных обстоятельств. В этом смысле древнеславянские племена вряд ли были исключением.</w:t>
      </w:r>
    </w:p>
    <w:p w14:paraId="09E0082A" w14:textId="77777777" w:rsidR="000360A0" w:rsidRPr="000360A0" w:rsidRDefault="000360A0" w:rsidP="000360A0">
      <w:pPr>
        <w:rPr>
          <w:rFonts w:ascii="Times New Roman" w:eastAsia="Calibri" w:hAnsi="Times New Roman" w:cs="Times New Roman"/>
          <w:noProof/>
          <w:color w:val="000000"/>
          <w:sz w:val="24"/>
          <w:szCs w:val="24"/>
          <w:lang w:eastAsia="ru-RU"/>
        </w:rPr>
      </w:pPr>
      <w:r w:rsidRPr="007F1542">
        <w:rPr>
          <w:rFonts w:ascii="Times New Roman" w:eastAsia="Calibri" w:hAnsi="Times New Roman" w:cs="Times New Roman"/>
          <w:noProof/>
          <w:color w:val="000000"/>
          <w:sz w:val="24"/>
          <w:szCs w:val="24"/>
          <w:lang w:eastAsia="ru-RU"/>
        </w:rPr>
        <w:drawing>
          <wp:inline distT="0" distB="0" distL="0" distR="0" wp14:anchorId="44F5540C" wp14:editId="1BF7550F">
            <wp:extent cx="5851725" cy="4295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6798" cy="4299499"/>
                    </a:xfrm>
                    <a:prstGeom prst="rect">
                      <a:avLst/>
                    </a:prstGeom>
                    <a:noFill/>
                    <a:ln>
                      <a:noFill/>
                    </a:ln>
                  </pic:spPr>
                </pic:pic>
              </a:graphicData>
            </a:graphic>
          </wp:inline>
        </w:drawing>
      </w:r>
    </w:p>
    <w:p w14:paraId="72A5DA98" w14:textId="77777777" w:rsidR="000360A0" w:rsidRPr="000360A0" w:rsidRDefault="000360A0" w:rsidP="000360A0">
      <w:pPr>
        <w:rPr>
          <w:rFonts w:ascii="Times New Roman" w:eastAsia="Calibri" w:hAnsi="Times New Roman" w:cs="Times New Roman"/>
          <w:i/>
          <w:color w:val="000000"/>
          <w:sz w:val="24"/>
          <w:szCs w:val="24"/>
        </w:rPr>
      </w:pPr>
      <w:r w:rsidRPr="000360A0">
        <w:rPr>
          <w:rFonts w:ascii="Times New Roman" w:eastAsia="Calibri" w:hAnsi="Times New Roman" w:cs="Times New Roman"/>
          <w:i/>
          <w:color w:val="000000"/>
          <w:sz w:val="24"/>
          <w:szCs w:val="24"/>
        </w:rPr>
        <w:t xml:space="preserve">С. В. Иванов. Съезд князей в </w:t>
      </w:r>
      <w:proofErr w:type="spellStart"/>
      <w:r w:rsidRPr="000360A0">
        <w:rPr>
          <w:rFonts w:ascii="Times New Roman" w:eastAsia="Calibri" w:hAnsi="Times New Roman" w:cs="Times New Roman"/>
          <w:i/>
          <w:color w:val="000000"/>
          <w:sz w:val="24"/>
          <w:szCs w:val="24"/>
        </w:rPr>
        <w:t>Уветичах</w:t>
      </w:r>
      <w:proofErr w:type="spellEnd"/>
      <w:r w:rsidRPr="000360A0">
        <w:rPr>
          <w:rFonts w:ascii="Times New Roman" w:eastAsia="Calibri" w:hAnsi="Times New Roman" w:cs="Times New Roman"/>
          <w:i/>
          <w:color w:val="000000"/>
          <w:sz w:val="24"/>
          <w:szCs w:val="24"/>
        </w:rPr>
        <w:t xml:space="preserve">. В 1100 году здесь собрались князья Святополк, Владимир Мономах, </w:t>
      </w:r>
      <w:proofErr w:type="spellStart"/>
      <w:r w:rsidRPr="000360A0">
        <w:rPr>
          <w:rFonts w:ascii="Times New Roman" w:eastAsia="Calibri" w:hAnsi="Times New Roman" w:cs="Times New Roman"/>
          <w:i/>
          <w:color w:val="000000"/>
          <w:sz w:val="24"/>
          <w:szCs w:val="24"/>
        </w:rPr>
        <w:t>Давыд</w:t>
      </w:r>
      <w:proofErr w:type="spellEnd"/>
      <w:r w:rsidRPr="000360A0">
        <w:rPr>
          <w:rFonts w:ascii="Times New Roman" w:eastAsia="Calibri" w:hAnsi="Times New Roman" w:cs="Times New Roman"/>
          <w:i/>
          <w:color w:val="000000"/>
          <w:sz w:val="24"/>
          <w:szCs w:val="24"/>
        </w:rPr>
        <w:t xml:space="preserve"> и Олег Святославичи. Художник расположил на столах и золотой византийский кубок, и рог для вина от кочевников, и квасник — похожий на барабан сосуд для напитков</w:t>
      </w:r>
    </w:p>
    <w:p w14:paraId="5FBFE0EB" w14:textId="77777777" w:rsidR="000360A0" w:rsidRPr="000360A0" w:rsidRDefault="000360A0" w:rsidP="000360A0">
      <w:pPr>
        <w:rPr>
          <w:rFonts w:ascii="Times New Roman" w:eastAsia="Calibri" w:hAnsi="Times New Roman" w:cs="Times New Roman"/>
          <w:color w:val="000000"/>
          <w:sz w:val="24"/>
          <w:szCs w:val="24"/>
        </w:rPr>
      </w:pPr>
    </w:p>
    <w:p w14:paraId="5F24803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Разумеется, никакой строгой рецептурной составляющей для раннего этапа развития кулинарии не существует. Все определяется устной традицией племени, передающейся из </w:t>
      </w:r>
      <w:r w:rsidRPr="000360A0">
        <w:rPr>
          <w:rFonts w:ascii="Times New Roman" w:eastAsia="Calibri" w:hAnsi="Times New Roman" w:cs="Times New Roman"/>
          <w:color w:val="000000"/>
          <w:sz w:val="24"/>
          <w:szCs w:val="24"/>
        </w:rPr>
        <w:lastRenderedPageBreak/>
        <w:t>поколения в поколение. Аналогичную ситуацию мы можем видеть и сейчас у коренных народов Севера: их исторические национальные блюда до недавних пор были предметом лишь устной традиции.</w:t>
      </w:r>
    </w:p>
    <w:p w14:paraId="1656DC6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Но когда же появились рецепты? Ровно тогда, когда в них начали ощущать потребность. В чем она выражается? С развитием общества возникла потребность в профессиональных поварах. Точно так же происходила специализация и других областей деятельности — охоты, землепашества, ремесел, войны, религии и т. п. С развитием торговли стали доступны новые продукты и товары, использование которых требовало специальных знаний. Возникновение пищевых традиций и канона, связанного с религией, требовало унификации приготовления блюд в разных регионах. </w:t>
      </w:r>
    </w:p>
    <w:p w14:paraId="1D53086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Поэтому совсем не удивительно, что первые «рецепты» возникли у нас на заре нашей письменной истории. Что-то похожее на них можно найти уже XI веке. Для приготовления кутьи, пишется в «Вопрошании» </w:t>
      </w:r>
      <w:proofErr w:type="spellStart"/>
      <w:r w:rsidRPr="000360A0">
        <w:rPr>
          <w:rFonts w:ascii="Times New Roman" w:eastAsia="Calibri" w:hAnsi="Times New Roman" w:cs="Times New Roman"/>
          <w:color w:val="000000"/>
          <w:sz w:val="24"/>
          <w:szCs w:val="24"/>
        </w:rPr>
        <w:t>Кирика</w:t>
      </w:r>
      <w:proofErr w:type="spellEnd"/>
      <w:r w:rsidRPr="000360A0">
        <w:rPr>
          <w:rFonts w:ascii="Times New Roman" w:eastAsia="Calibri" w:hAnsi="Times New Roman" w:cs="Times New Roman"/>
          <w:color w:val="000000"/>
          <w:sz w:val="24"/>
          <w:szCs w:val="24"/>
        </w:rPr>
        <w:t xml:space="preserve"> (иеромонаха и доместика новгородского </w:t>
      </w:r>
      <w:proofErr w:type="spellStart"/>
      <w:r w:rsidRPr="000360A0">
        <w:rPr>
          <w:rFonts w:ascii="Times New Roman" w:eastAsia="Calibri" w:hAnsi="Times New Roman" w:cs="Times New Roman"/>
          <w:color w:val="000000"/>
          <w:sz w:val="24"/>
          <w:szCs w:val="24"/>
        </w:rPr>
        <w:t>Антониева</w:t>
      </w:r>
      <w:proofErr w:type="spellEnd"/>
      <w:r w:rsidRPr="000360A0">
        <w:rPr>
          <w:rFonts w:ascii="Times New Roman" w:eastAsia="Calibri" w:hAnsi="Times New Roman" w:cs="Times New Roman"/>
          <w:color w:val="000000"/>
          <w:sz w:val="24"/>
          <w:szCs w:val="24"/>
        </w:rPr>
        <w:t xml:space="preserve"> монастыря) епископу Новгородскому </w:t>
      </w:r>
      <w:proofErr w:type="spellStart"/>
      <w:r w:rsidRPr="000360A0">
        <w:rPr>
          <w:rFonts w:ascii="Times New Roman" w:eastAsia="Calibri" w:hAnsi="Times New Roman" w:cs="Times New Roman"/>
          <w:color w:val="000000"/>
          <w:sz w:val="24"/>
          <w:szCs w:val="24"/>
        </w:rPr>
        <w:t>Нифонту</w:t>
      </w:r>
      <w:proofErr w:type="spellEnd"/>
      <w:r w:rsidRPr="000360A0">
        <w:rPr>
          <w:rFonts w:ascii="Times New Roman" w:eastAsia="Calibri" w:hAnsi="Times New Roman" w:cs="Times New Roman"/>
          <w:color w:val="000000"/>
          <w:sz w:val="24"/>
          <w:szCs w:val="24"/>
        </w:rPr>
        <w:t xml:space="preserve"> (1129–1156), нужно «взять три части вареной пшеницы, а</w:t>
      </w:r>
      <w:r w:rsidRPr="000360A0">
        <w:rPr>
          <w:rFonts w:ascii="Times New Roman" w:eastAsia="Calibri" w:hAnsi="Times New Roman" w:cs="Times New Roman"/>
          <w:i/>
          <w:iCs/>
          <w:color w:val="000000"/>
          <w:sz w:val="24"/>
          <w:szCs w:val="24"/>
        </w:rPr>
        <w:t xml:space="preserve"> </w:t>
      </w:r>
      <w:r w:rsidRPr="000360A0">
        <w:rPr>
          <w:rFonts w:ascii="Times New Roman" w:eastAsia="Calibri" w:hAnsi="Times New Roman" w:cs="Times New Roman"/>
          <w:color w:val="000000"/>
          <w:sz w:val="24"/>
          <w:szCs w:val="24"/>
        </w:rPr>
        <w:t xml:space="preserve">четвертую — гороха, бобов и </w:t>
      </w:r>
      <w:proofErr w:type="spellStart"/>
      <w:r w:rsidRPr="000360A0">
        <w:rPr>
          <w:rFonts w:ascii="Times New Roman" w:eastAsia="Calibri" w:hAnsi="Times New Roman" w:cs="Times New Roman"/>
          <w:color w:val="000000"/>
          <w:sz w:val="24"/>
          <w:szCs w:val="24"/>
        </w:rPr>
        <w:t>сочевицы</w:t>
      </w:r>
      <w:proofErr w:type="spellEnd"/>
      <w:r w:rsidRPr="000360A0">
        <w:rPr>
          <w:rFonts w:ascii="Times New Roman" w:eastAsia="Calibri" w:hAnsi="Times New Roman" w:cs="Times New Roman"/>
          <w:color w:val="000000"/>
          <w:sz w:val="24"/>
          <w:szCs w:val="24"/>
        </w:rPr>
        <w:t>, также овощей вареных»</w:t>
      </w:r>
      <w:r w:rsidRPr="000360A0">
        <w:rPr>
          <w:rFonts w:ascii="Times New Roman" w:eastAsia="Calibri" w:hAnsi="Times New Roman" w:cs="Times New Roman"/>
          <w:color w:val="000000"/>
          <w:sz w:val="24"/>
          <w:szCs w:val="24"/>
          <w:vertAlign w:val="superscript"/>
        </w:rPr>
        <w:endnoteReference w:id="9"/>
      </w:r>
      <w:r w:rsidRPr="000360A0">
        <w:rPr>
          <w:rFonts w:ascii="Times New Roman" w:eastAsia="Calibri" w:hAnsi="Times New Roman" w:cs="Times New Roman"/>
          <w:color w:val="000000"/>
          <w:sz w:val="24"/>
          <w:szCs w:val="24"/>
        </w:rPr>
        <w:t xml:space="preserve">. </w:t>
      </w:r>
    </w:p>
    <w:p w14:paraId="15764A3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Такие фрагменты — редчайшее исключение в нашей письменной истории. Достаточно сказать, что следующее их появление — уже в Домострое: «Записи на весь год, что к столу подавать» (1550-е годы). Там можно найти описания, как сытить мед, делать </w:t>
      </w:r>
      <w:proofErr w:type="spellStart"/>
      <w:r w:rsidRPr="000360A0">
        <w:rPr>
          <w:rFonts w:ascii="Times New Roman" w:eastAsia="Calibri" w:hAnsi="Times New Roman" w:cs="Times New Roman"/>
          <w:color w:val="000000"/>
          <w:sz w:val="24"/>
          <w:szCs w:val="24"/>
        </w:rPr>
        <w:t>мазюню</w:t>
      </w:r>
      <w:proofErr w:type="spellEnd"/>
      <w:r w:rsidRPr="000360A0">
        <w:rPr>
          <w:rFonts w:ascii="Times New Roman" w:eastAsia="Calibri" w:hAnsi="Times New Roman" w:cs="Times New Roman"/>
          <w:color w:val="000000"/>
          <w:sz w:val="24"/>
          <w:szCs w:val="24"/>
        </w:rPr>
        <w:t xml:space="preserve"> из редьки или готовить пастилу:</w:t>
      </w:r>
    </w:p>
    <w:p w14:paraId="7609B794" w14:textId="77777777" w:rsidR="000360A0" w:rsidRPr="000360A0" w:rsidRDefault="000360A0" w:rsidP="000360A0">
      <w:pPr>
        <w:ind w:left="720"/>
        <w:contextualSpacing/>
        <w:rPr>
          <w:rFonts w:ascii="Calibri Light" w:eastAsia="Calibri" w:hAnsi="Calibri Light" w:cs="Calibri Light"/>
          <w:sz w:val="24"/>
          <w:szCs w:val="24"/>
        </w:rPr>
      </w:pPr>
      <w:r w:rsidRPr="000360A0">
        <w:rPr>
          <w:rFonts w:ascii="Calibri Light" w:eastAsia="Calibri" w:hAnsi="Calibri Light" w:cs="Calibri Light"/>
          <w:sz w:val="24"/>
          <w:szCs w:val="24"/>
        </w:rPr>
        <w:t>О пастиле яблочной. Как яблочную пастилу готовить: яблоки — в сыте, взятой вчетверо больше, да чтобы их пропитала сыта побольше; парить долго, да, протерев через сито, добавить побольше патоки; пока паришь, нужно помешивать беспрестанно и уминать, а когда загустеет, слить на доску, натерев ее патокой (да трижды пропитать доску патокой), а как смешается, слить в сосуды, но обязательно луженые медные (по-нашему, то — творила), также обмазав патокой. А из творил уж сбрасывать их как творог на блюдо и подавать к столу.</w:t>
      </w:r>
    </w:p>
    <w:p w14:paraId="6DD4B148" w14:textId="77777777" w:rsidR="000360A0" w:rsidRPr="000360A0" w:rsidRDefault="000360A0" w:rsidP="000360A0">
      <w:pPr>
        <w:ind w:left="720"/>
        <w:contextualSpacing/>
        <w:rPr>
          <w:rFonts w:ascii="Times New Roman" w:eastAsia="Calibri" w:hAnsi="Times New Roman" w:cs="Times New Roman"/>
          <w:sz w:val="24"/>
          <w:szCs w:val="24"/>
        </w:rPr>
      </w:pPr>
    </w:p>
    <w:p w14:paraId="13A21590" w14:textId="77777777" w:rsidR="000360A0" w:rsidRPr="000360A0" w:rsidRDefault="000360A0" w:rsidP="000360A0">
      <w:pPr>
        <w:rPr>
          <w:rFonts w:ascii="Times New Roman" w:eastAsia="Calibri" w:hAnsi="Times New Roman" w:cs="Times New Roman"/>
          <w:i/>
          <w:color w:val="000000"/>
          <w:sz w:val="24"/>
          <w:szCs w:val="24"/>
        </w:rPr>
      </w:pPr>
      <w:r w:rsidRPr="000360A0">
        <w:rPr>
          <w:rFonts w:ascii="Times New Roman" w:eastAsia="Calibri" w:hAnsi="Times New Roman" w:cs="Times New Roman"/>
          <w:color w:val="000000"/>
          <w:sz w:val="24"/>
          <w:szCs w:val="24"/>
        </w:rPr>
        <w:t>Такие описания давались лишь для простейших кулинарных операций. Никаких советов, как делать ушное или тельное, в Домострое не найти. </w:t>
      </w:r>
    </w:p>
    <w:p w14:paraId="4C21F946" w14:textId="77777777" w:rsidR="000360A0" w:rsidRPr="000360A0" w:rsidRDefault="000360A0" w:rsidP="000360A0">
      <w:pPr>
        <w:rPr>
          <w:rFonts w:ascii="Times New Roman" w:eastAsia="Calibri" w:hAnsi="Times New Roman" w:cs="Times New Roman"/>
          <w:i/>
          <w:color w:val="000000"/>
          <w:sz w:val="24"/>
          <w:szCs w:val="24"/>
        </w:rPr>
      </w:pPr>
      <w:r w:rsidRPr="007F1542">
        <w:rPr>
          <w:rFonts w:ascii="Times New Roman" w:eastAsia="Calibri" w:hAnsi="Times New Roman" w:cs="Times New Roman"/>
          <w:noProof/>
          <w:color w:val="000000"/>
          <w:sz w:val="24"/>
          <w:szCs w:val="24"/>
          <w:lang w:eastAsia="ru-RU"/>
        </w:rPr>
        <w:lastRenderedPageBreak/>
        <w:drawing>
          <wp:inline distT="0" distB="0" distL="0" distR="0" wp14:anchorId="0E1A9C45" wp14:editId="683CF473">
            <wp:extent cx="5895975" cy="4735497"/>
            <wp:effectExtent l="0" t="0" r="0" b="8255"/>
            <wp:docPr id="24" name="Рисунок 24" descr="https://ic.pics.livejournal.com/p_syutkin/64914398/3672342/3672342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c.pics.livejournal.com/p_syutkin/64914398/3672342/3672342_1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9359" cy="4738215"/>
                    </a:xfrm>
                    <a:prstGeom prst="rect">
                      <a:avLst/>
                    </a:prstGeom>
                    <a:noFill/>
                    <a:ln>
                      <a:noFill/>
                    </a:ln>
                  </pic:spPr>
                </pic:pic>
              </a:graphicData>
            </a:graphic>
          </wp:inline>
        </w:drawing>
      </w:r>
    </w:p>
    <w:p w14:paraId="4E64C29A" w14:textId="77777777" w:rsidR="000360A0" w:rsidRPr="000360A0" w:rsidRDefault="000360A0" w:rsidP="000360A0">
      <w:pPr>
        <w:rPr>
          <w:rFonts w:ascii="Times New Roman" w:eastAsia="Calibri" w:hAnsi="Times New Roman" w:cs="Times New Roman"/>
          <w:i/>
          <w:color w:val="000000"/>
          <w:sz w:val="24"/>
          <w:szCs w:val="24"/>
        </w:rPr>
      </w:pPr>
      <w:r w:rsidRPr="000360A0">
        <w:rPr>
          <w:rFonts w:ascii="Times New Roman" w:eastAsia="Calibri" w:hAnsi="Times New Roman" w:cs="Times New Roman"/>
          <w:i/>
          <w:color w:val="000000"/>
          <w:sz w:val="24"/>
          <w:szCs w:val="24"/>
        </w:rPr>
        <w:t>Государя и государыню кормят кашей. Миниатюра из «Описания в лицах торжества, происходившего в 1626 февраля 5 при бракосочетании Царя и Великого князя Михаила Федоровича с государыней Евдокией Лукьяновной из рода Стрешневых»</w:t>
      </w:r>
    </w:p>
    <w:p w14:paraId="0A8A756D" w14:textId="77777777" w:rsidR="000360A0" w:rsidRPr="000360A0" w:rsidRDefault="000360A0" w:rsidP="000360A0">
      <w:pPr>
        <w:rPr>
          <w:rFonts w:ascii="Times New Roman" w:eastAsia="Calibri" w:hAnsi="Times New Roman" w:cs="Times New Roman"/>
          <w:color w:val="000000"/>
          <w:sz w:val="24"/>
          <w:szCs w:val="24"/>
        </w:rPr>
      </w:pPr>
    </w:p>
    <w:p w14:paraId="7CC7842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Этот стандарт русского рецепта успешно пережил и Смутное время, и петровские преобразования, и эпоху Екатерины II. При этом даже в первых русских поварских книгах (которые вроде как должны были состоять из рецептов) были различные отклонения. К примеру, «Поваренные записки» </w:t>
      </w:r>
      <w:hyperlink r:id="rId12" w:tgtFrame="_self" w:history="1">
        <w:r w:rsidRPr="000360A0">
          <w:rPr>
            <w:rFonts w:ascii="Times New Roman" w:eastAsia="Calibri" w:hAnsi="Times New Roman" w:cs="Times New Roman"/>
            <w:color w:val="000000"/>
            <w:sz w:val="24"/>
            <w:szCs w:val="24"/>
          </w:rPr>
          <w:t xml:space="preserve">Сергея </w:t>
        </w:r>
        <w:proofErr w:type="spellStart"/>
        <w:r w:rsidRPr="000360A0">
          <w:rPr>
            <w:rFonts w:ascii="Times New Roman" w:eastAsia="Calibri" w:hAnsi="Times New Roman" w:cs="Times New Roman"/>
            <w:color w:val="000000"/>
            <w:sz w:val="24"/>
            <w:szCs w:val="24"/>
          </w:rPr>
          <w:t>Друковцова</w:t>
        </w:r>
        <w:proofErr w:type="spellEnd"/>
      </w:hyperlink>
      <w:r w:rsidRPr="000360A0">
        <w:rPr>
          <w:rFonts w:ascii="Times New Roman" w:eastAsia="Calibri" w:hAnsi="Times New Roman" w:cs="Times New Roman"/>
          <w:color w:val="000000"/>
          <w:sz w:val="24"/>
          <w:szCs w:val="24"/>
        </w:rPr>
        <w:t> (1779) не стремились к подробному изложению</w:t>
      </w:r>
      <w:r w:rsidRPr="000360A0">
        <w:rPr>
          <w:rFonts w:ascii="Times New Roman" w:eastAsia="Calibri" w:hAnsi="Times New Roman" w:cs="Times New Roman"/>
          <w:color w:val="000000"/>
          <w:sz w:val="24"/>
          <w:szCs w:val="24"/>
          <w:vertAlign w:val="superscript"/>
        </w:rPr>
        <w:endnoteReference w:id="10"/>
      </w:r>
      <w:r w:rsidRPr="000360A0">
        <w:rPr>
          <w:rFonts w:ascii="Times New Roman" w:eastAsia="Calibri" w:hAnsi="Times New Roman" w:cs="Times New Roman"/>
          <w:color w:val="000000"/>
          <w:sz w:val="24"/>
          <w:szCs w:val="24"/>
        </w:rPr>
        <w:t>:</w:t>
      </w:r>
    </w:p>
    <w:p w14:paraId="0D25B6CB" w14:textId="77777777" w:rsidR="000360A0" w:rsidRPr="000360A0" w:rsidRDefault="000360A0" w:rsidP="000360A0">
      <w:pPr>
        <w:ind w:left="708" w:firstLine="708"/>
        <w:rPr>
          <w:rFonts w:ascii="Calibri Light" w:eastAsia="Calibri" w:hAnsi="Calibri Light" w:cs="Calibri Light"/>
          <w:i/>
          <w:iCs/>
          <w:sz w:val="24"/>
          <w:szCs w:val="24"/>
        </w:rPr>
      </w:pPr>
      <w:r w:rsidRPr="000360A0">
        <w:rPr>
          <w:rFonts w:ascii="Calibri Light" w:eastAsia="Calibri" w:hAnsi="Calibri Light" w:cs="Calibri Light"/>
          <w:i/>
          <w:iCs/>
          <w:sz w:val="24"/>
          <w:szCs w:val="24"/>
        </w:rPr>
        <w:t>О супах</w:t>
      </w:r>
    </w:p>
    <w:p w14:paraId="7AE24F80" w14:textId="77777777" w:rsidR="000360A0" w:rsidRPr="000360A0" w:rsidRDefault="000360A0" w:rsidP="000360A0">
      <w:pPr>
        <w:ind w:left="1416" w:firstLine="4"/>
        <w:rPr>
          <w:rFonts w:ascii="Calibri Light" w:eastAsia="Calibri" w:hAnsi="Calibri Light" w:cs="Calibri Light"/>
          <w:sz w:val="24"/>
          <w:szCs w:val="24"/>
        </w:rPr>
      </w:pPr>
      <w:r w:rsidRPr="000360A0">
        <w:rPr>
          <w:rFonts w:ascii="Calibri Light" w:eastAsia="Calibri" w:hAnsi="Calibri Light" w:cs="Calibri Light"/>
          <w:sz w:val="24"/>
          <w:szCs w:val="24"/>
        </w:rPr>
        <w:t xml:space="preserve">Взять говядины, </w:t>
      </w:r>
      <w:proofErr w:type="spellStart"/>
      <w:r w:rsidRPr="000360A0">
        <w:rPr>
          <w:rFonts w:ascii="Calibri Light" w:eastAsia="Calibri" w:hAnsi="Calibri Light" w:cs="Calibri Light"/>
          <w:sz w:val="24"/>
          <w:szCs w:val="24"/>
        </w:rPr>
        <w:t>обланширить</w:t>
      </w:r>
      <w:proofErr w:type="spellEnd"/>
      <w:r w:rsidRPr="000360A0">
        <w:rPr>
          <w:rFonts w:ascii="Calibri Light" w:eastAsia="Calibri" w:hAnsi="Calibri Light" w:cs="Calibri Light"/>
          <w:sz w:val="24"/>
          <w:szCs w:val="24"/>
        </w:rPr>
        <w:t xml:space="preserve">, положить капусты по пропорции, </w:t>
      </w:r>
      <w:proofErr w:type="spellStart"/>
      <w:r w:rsidRPr="000360A0">
        <w:rPr>
          <w:rFonts w:ascii="Calibri Light" w:eastAsia="Calibri" w:hAnsi="Calibri Light" w:cs="Calibri Light"/>
          <w:sz w:val="24"/>
          <w:szCs w:val="24"/>
        </w:rPr>
        <w:t>украйнского</w:t>
      </w:r>
      <w:proofErr w:type="spellEnd"/>
      <w:r w:rsidRPr="000360A0">
        <w:rPr>
          <w:rFonts w:ascii="Calibri Light" w:eastAsia="Calibri" w:hAnsi="Calibri Light" w:cs="Calibri Light"/>
          <w:sz w:val="24"/>
          <w:szCs w:val="24"/>
        </w:rPr>
        <w:t xml:space="preserve"> сала толченого, накатить бульоном белым, и варить пока поспеет. </w:t>
      </w:r>
    </w:p>
    <w:p w14:paraId="5710E5D3"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На этом фоне автор «Словаря поваренного, </w:t>
      </w:r>
      <w:proofErr w:type="spellStart"/>
      <w:r w:rsidRPr="000360A0">
        <w:rPr>
          <w:rFonts w:ascii="Times New Roman" w:eastAsia="Calibri" w:hAnsi="Times New Roman" w:cs="Times New Roman"/>
          <w:color w:val="000000"/>
          <w:sz w:val="24"/>
          <w:szCs w:val="24"/>
        </w:rPr>
        <w:t>приспешничьего</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кандиторского</w:t>
      </w:r>
      <w:proofErr w:type="spellEnd"/>
      <w:r w:rsidRPr="000360A0">
        <w:rPr>
          <w:rFonts w:ascii="Times New Roman" w:eastAsia="Calibri" w:hAnsi="Times New Roman" w:cs="Times New Roman"/>
          <w:color w:val="000000"/>
          <w:sz w:val="24"/>
          <w:szCs w:val="24"/>
        </w:rPr>
        <w:t xml:space="preserve"> и </w:t>
      </w:r>
      <w:proofErr w:type="spellStart"/>
      <w:r w:rsidRPr="000360A0">
        <w:rPr>
          <w:rFonts w:ascii="Times New Roman" w:eastAsia="Calibri" w:hAnsi="Times New Roman" w:cs="Times New Roman"/>
          <w:color w:val="000000"/>
          <w:sz w:val="24"/>
          <w:szCs w:val="24"/>
        </w:rPr>
        <w:t>дистиллаторского</w:t>
      </w:r>
      <w:proofErr w:type="spellEnd"/>
      <w:r w:rsidRPr="000360A0">
        <w:rPr>
          <w:rFonts w:ascii="Times New Roman" w:eastAsia="Calibri" w:hAnsi="Times New Roman" w:cs="Times New Roman"/>
          <w:color w:val="000000"/>
          <w:sz w:val="24"/>
          <w:szCs w:val="24"/>
        </w:rPr>
        <w:t>» (1795–1798) </w:t>
      </w:r>
      <w:hyperlink r:id="rId13" w:tgtFrame="_self" w:history="1">
        <w:r w:rsidRPr="000360A0">
          <w:rPr>
            <w:rFonts w:ascii="Times New Roman" w:eastAsia="Calibri" w:hAnsi="Times New Roman" w:cs="Times New Roman"/>
            <w:color w:val="000000"/>
            <w:sz w:val="24"/>
            <w:szCs w:val="24"/>
          </w:rPr>
          <w:t>В</w:t>
        </w:r>
        <w:r w:rsidRPr="000360A0">
          <w:rPr>
            <w:rFonts w:ascii="Times New Roman" w:eastAsia="Calibri" w:hAnsi="Times New Roman" w:cs="Times New Roman"/>
            <w:color w:val="000000"/>
            <w:sz w:val="24"/>
            <w:szCs w:val="24"/>
          </w:rPr>
          <w:t>а</w:t>
        </w:r>
        <w:r w:rsidRPr="000360A0">
          <w:rPr>
            <w:rFonts w:ascii="Times New Roman" w:eastAsia="Calibri" w:hAnsi="Times New Roman" w:cs="Times New Roman"/>
            <w:color w:val="000000"/>
            <w:sz w:val="24"/>
            <w:szCs w:val="24"/>
          </w:rPr>
          <w:t>силий Лёвшин</w:t>
        </w:r>
      </w:hyperlink>
      <w:r w:rsidRPr="000360A0">
        <w:rPr>
          <w:rFonts w:ascii="Times New Roman" w:eastAsia="Calibri" w:hAnsi="Times New Roman" w:cs="Times New Roman"/>
          <w:color w:val="000000"/>
          <w:sz w:val="24"/>
          <w:szCs w:val="24"/>
        </w:rPr>
        <w:t> проявляет просто энциклопедическую дотошность</w:t>
      </w:r>
      <w:r w:rsidRPr="000360A0">
        <w:rPr>
          <w:rFonts w:ascii="Times New Roman" w:eastAsia="Calibri" w:hAnsi="Times New Roman" w:cs="Times New Roman"/>
          <w:color w:val="000000"/>
          <w:sz w:val="24"/>
          <w:szCs w:val="24"/>
          <w:vertAlign w:val="superscript"/>
        </w:rPr>
        <w:endnoteReference w:id="11"/>
      </w:r>
      <w:r w:rsidRPr="000360A0">
        <w:rPr>
          <w:rFonts w:ascii="Times New Roman" w:eastAsia="Calibri" w:hAnsi="Times New Roman" w:cs="Times New Roman"/>
          <w:color w:val="000000"/>
          <w:sz w:val="24"/>
          <w:szCs w:val="24"/>
        </w:rPr>
        <w:t>:</w:t>
      </w:r>
    </w:p>
    <w:p w14:paraId="3E4DA11A" w14:textId="77777777" w:rsidR="000360A0" w:rsidRPr="000360A0" w:rsidRDefault="000360A0" w:rsidP="000360A0">
      <w:pPr>
        <w:ind w:left="1416" w:firstLine="4"/>
        <w:rPr>
          <w:rFonts w:ascii="Calibri Light" w:eastAsia="Calibri" w:hAnsi="Calibri Light" w:cs="Calibri Light"/>
          <w:i/>
          <w:iCs/>
          <w:sz w:val="24"/>
          <w:szCs w:val="24"/>
        </w:rPr>
      </w:pPr>
      <w:proofErr w:type="spellStart"/>
      <w:r w:rsidRPr="000360A0">
        <w:rPr>
          <w:rFonts w:ascii="Calibri Light" w:eastAsia="Calibri" w:hAnsi="Calibri Light" w:cs="Calibri Light"/>
          <w:i/>
          <w:iCs/>
          <w:sz w:val="24"/>
          <w:szCs w:val="24"/>
        </w:rPr>
        <w:t>Социска</w:t>
      </w:r>
      <w:proofErr w:type="spellEnd"/>
      <w:r w:rsidRPr="000360A0">
        <w:rPr>
          <w:rFonts w:ascii="Calibri Light" w:eastAsia="Calibri" w:hAnsi="Calibri Light" w:cs="Calibri Light"/>
          <w:i/>
          <w:iCs/>
          <w:sz w:val="24"/>
          <w:szCs w:val="24"/>
        </w:rPr>
        <w:t xml:space="preserve"> из ломтя говядины</w:t>
      </w:r>
    </w:p>
    <w:p w14:paraId="432A26EE" w14:textId="77777777" w:rsidR="000360A0" w:rsidRPr="000360A0" w:rsidRDefault="000360A0" w:rsidP="000360A0">
      <w:pPr>
        <w:ind w:left="1416" w:firstLine="4"/>
        <w:rPr>
          <w:rFonts w:ascii="Calibri Light" w:eastAsia="Calibri" w:hAnsi="Calibri Light" w:cs="Calibri Light"/>
          <w:sz w:val="24"/>
          <w:szCs w:val="24"/>
        </w:rPr>
      </w:pPr>
      <w:r w:rsidRPr="000360A0">
        <w:rPr>
          <w:rFonts w:ascii="Calibri Light" w:eastAsia="Calibri" w:hAnsi="Calibri Light" w:cs="Calibri Light"/>
          <w:sz w:val="24"/>
          <w:szCs w:val="24"/>
        </w:rPr>
        <w:t xml:space="preserve">Взяв ломоть говядины шириною в две ладони, а толщиною пальца в два, разрежь поперек надвое, чтоб ширина осталась та же; разбей обухом, чтоб еще раздалась больше; после чего </w:t>
      </w:r>
      <w:proofErr w:type="spellStart"/>
      <w:r w:rsidRPr="000360A0">
        <w:rPr>
          <w:rFonts w:ascii="Calibri Light" w:eastAsia="Calibri" w:hAnsi="Calibri Light" w:cs="Calibri Light"/>
          <w:sz w:val="24"/>
          <w:szCs w:val="24"/>
        </w:rPr>
        <w:t>обравняй</w:t>
      </w:r>
      <w:proofErr w:type="spellEnd"/>
      <w:r w:rsidRPr="000360A0">
        <w:rPr>
          <w:rFonts w:ascii="Calibri Light" w:eastAsia="Calibri" w:hAnsi="Calibri Light" w:cs="Calibri Light"/>
          <w:sz w:val="24"/>
          <w:szCs w:val="24"/>
        </w:rPr>
        <w:t xml:space="preserve"> края. Обрезки изруби с </w:t>
      </w:r>
      <w:r w:rsidRPr="000360A0">
        <w:rPr>
          <w:rFonts w:ascii="Calibri Light" w:eastAsia="Calibri" w:hAnsi="Calibri Light" w:cs="Calibri Light"/>
          <w:sz w:val="24"/>
          <w:szCs w:val="24"/>
        </w:rPr>
        <w:lastRenderedPageBreak/>
        <w:t xml:space="preserve">говяжьим салом, петрушкою, цибулею, печерицами, двумя луковками шалота, несколькими листками базилику; изрубив мелко, приправь солью и перцем; замеси этот фарш на четырех яичных желтках, наложи оного на ломти говядины и сверни подобием </w:t>
      </w:r>
      <w:proofErr w:type="spellStart"/>
      <w:r w:rsidRPr="000360A0">
        <w:rPr>
          <w:rFonts w:ascii="Calibri Light" w:eastAsia="Calibri" w:hAnsi="Calibri Light" w:cs="Calibri Light"/>
          <w:sz w:val="24"/>
          <w:szCs w:val="24"/>
        </w:rPr>
        <w:t>социски</w:t>
      </w:r>
      <w:proofErr w:type="spellEnd"/>
      <w:r w:rsidRPr="000360A0">
        <w:rPr>
          <w:rFonts w:ascii="Calibri Light" w:eastAsia="Calibri" w:hAnsi="Calibri Light" w:cs="Calibri Light"/>
          <w:sz w:val="24"/>
          <w:szCs w:val="24"/>
        </w:rPr>
        <w:t xml:space="preserve">; опутай нитками и вари в кастрюле соразмерной величины в малой доле бульона, с </w:t>
      </w:r>
      <w:proofErr w:type="spellStart"/>
      <w:r w:rsidRPr="000360A0">
        <w:rPr>
          <w:rFonts w:ascii="Calibri Light" w:eastAsia="Calibri" w:hAnsi="Calibri Light" w:cs="Calibri Light"/>
          <w:sz w:val="24"/>
          <w:szCs w:val="24"/>
        </w:rPr>
        <w:t>рюмкою</w:t>
      </w:r>
      <w:proofErr w:type="spellEnd"/>
      <w:r w:rsidRPr="000360A0">
        <w:rPr>
          <w:rFonts w:ascii="Calibri Light" w:eastAsia="Calibri" w:hAnsi="Calibri Light" w:cs="Calibri Light"/>
          <w:sz w:val="24"/>
          <w:szCs w:val="24"/>
        </w:rPr>
        <w:t xml:space="preserve"> вина белого, солью, перцем, одною луковицею, двумя </w:t>
      </w:r>
      <w:proofErr w:type="spellStart"/>
      <w:r w:rsidRPr="000360A0">
        <w:rPr>
          <w:rFonts w:ascii="Calibri Light" w:eastAsia="Calibri" w:hAnsi="Calibri Light" w:cs="Calibri Light"/>
          <w:sz w:val="24"/>
          <w:szCs w:val="24"/>
        </w:rPr>
        <w:t>гводками</w:t>
      </w:r>
      <w:proofErr w:type="spellEnd"/>
      <w:r w:rsidRPr="000360A0">
        <w:rPr>
          <w:rFonts w:ascii="Calibri Light" w:eastAsia="Calibri" w:hAnsi="Calibri Light" w:cs="Calibri Light"/>
          <w:sz w:val="24"/>
          <w:szCs w:val="24"/>
        </w:rPr>
        <w:t xml:space="preserve"> гвоздики, одним корнем моркови, корнем пастернаку, и вари на малом огне. После отвар процеди сквозь сито и облей оным </w:t>
      </w:r>
      <w:proofErr w:type="spellStart"/>
      <w:r w:rsidRPr="000360A0">
        <w:rPr>
          <w:rFonts w:ascii="Calibri Light" w:eastAsia="Calibri" w:hAnsi="Calibri Light" w:cs="Calibri Light"/>
          <w:sz w:val="24"/>
          <w:szCs w:val="24"/>
        </w:rPr>
        <w:t>социски</w:t>
      </w:r>
      <w:proofErr w:type="spellEnd"/>
      <w:r w:rsidRPr="000360A0">
        <w:rPr>
          <w:rFonts w:ascii="Calibri Light" w:eastAsia="Calibri" w:hAnsi="Calibri Light" w:cs="Calibri Light"/>
          <w:sz w:val="24"/>
          <w:szCs w:val="24"/>
        </w:rPr>
        <w:t xml:space="preserve">. Можно же эти </w:t>
      </w:r>
      <w:proofErr w:type="spellStart"/>
      <w:r w:rsidRPr="000360A0">
        <w:rPr>
          <w:rFonts w:ascii="Calibri Light" w:eastAsia="Calibri" w:hAnsi="Calibri Light" w:cs="Calibri Light"/>
          <w:sz w:val="24"/>
          <w:szCs w:val="24"/>
        </w:rPr>
        <w:t>социски</w:t>
      </w:r>
      <w:proofErr w:type="spellEnd"/>
      <w:r w:rsidRPr="000360A0">
        <w:rPr>
          <w:rFonts w:ascii="Calibri Light" w:eastAsia="Calibri" w:hAnsi="Calibri Light" w:cs="Calibri Light"/>
          <w:sz w:val="24"/>
          <w:szCs w:val="24"/>
        </w:rPr>
        <w:t xml:space="preserve"> подавать с рагу из огородных растений; а когда подавать их холодные, надобно </w:t>
      </w:r>
      <w:proofErr w:type="spellStart"/>
      <w:r w:rsidRPr="000360A0">
        <w:rPr>
          <w:rFonts w:ascii="Calibri Light" w:eastAsia="Calibri" w:hAnsi="Calibri Light" w:cs="Calibri Light"/>
          <w:sz w:val="24"/>
          <w:szCs w:val="24"/>
        </w:rPr>
        <w:t>социски</w:t>
      </w:r>
      <w:proofErr w:type="spellEnd"/>
      <w:r w:rsidRPr="000360A0">
        <w:rPr>
          <w:rFonts w:ascii="Calibri Light" w:eastAsia="Calibri" w:hAnsi="Calibri Light" w:cs="Calibri Light"/>
          <w:sz w:val="24"/>
          <w:szCs w:val="24"/>
        </w:rPr>
        <w:t xml:space="preserve"> варить до тех пор, как сок почти весь выкипит; тогда остудив, подавать на салфетке.</w:t>
      </w:r>
    </w:p>
    <w:p w14:paraId="4324530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И хотя блюдо это современную сосиску совсем не напоминает, было оно и вкусным, и красивым. </w:t>
      </w:r>
    </w:p>
    <w:p w14:paraId="6392E45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Однако готовить по этим рецептам сегодня трудно. Прежде всего потому, что их нельзя назвать рецептами в привычном смысле. Рецепт сегодня — это почти технологическая карта, с точным весом всех ингредиентов, пошаговыми действиями и откорректированной температурной обработкой. Не просто «возьми яиц 40 шт.», а точный вес продуктов, даже с советами, какой температуры они должны быть. За прошедшее время повара хорошо поработали над кулинарными рецептами.</w:t>
      </w:r>
    </w:p>
    <w:p w14:paraId="154F273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старинной русской кухне все совсем не так. Не очень понятно, мог ли готовить по ним человек, далекий от поварского искусства. Вероятно, они писались для людей, разбиравшихся во всех кулинарных операциях, то есть для квалифицированных поваров, которым нужно было лишь подсказать идею нового блюда и дать краткое описание способа приготовления. Со всем остальным читатель должен был справляться сам.</w:t>
      </w:r>
    </w:p>
    <w:p w14:paraId="18A1212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Сложившийся у нас исторически рецептурный формат до начала XIX века не предусматривал никакой конкретики. Впоследствии европейское влияние привнесет в нашу кухню более подробный</w:t>
      </w:r>
      <w:r w:rsidRPr="000360A0">
        <w:rPr>
          <w:rFonts w:ascii="Times New Roman" w:eastAsia="Calibri" w:hAnsi="Times New Roman" w:cs="Times New Roman"/>
          <w:i/>
          <w:iCs/>
          <w:color w:val="000000"/>
          <w:sz w:val="24"/>
          <w:szCs w:val="24"/>
        </w:rPr>
        <w:t xml:space="preserve"> </w:t>
      </w:r>
      <w:r w:rsidRPr="000360A0">
        <w:rPr>
          <w:rFonts w:ascii="Times New Roman" w:eastAsia="Calibri" w:hAnsi="Times New Roman" w:cs="Times New Roman"/>
          <w:color w:val="000000"/>
          <w:sz w:val="24"/>
          <w:szCs w:val="24"/>
        </w:rPr>
        <w:t>стандарт рецепта, который проявляется уже к 1830–1850-м годам в творчестве таких кулинаров, как </w:t>
      </w:r>
      <w:hyperlink r:id="rId14" w:tgtFrame="_self" w:history="1">
        <w:r w:rsidRPr="000360A0">
          <w:rPr>
            <w:rFonts w:ascii="Times New Roman" w:eastAsia="Calibri" w:hAnsi="Times New Roman" w:cs="Times New Roman"/>
            <w:color w:val="000000"/>
            <w:sz w:val="24"/>
            <w:szCs w:val="24"/>
          </w:rPr>
          <w:t>Екатерина Авдеева</w:t>
        </w:r>
      </w:hyperlink>
      <w:r w:rsidRPr="000360A0">
        <w:rPr>
          <w:rFonts w:ascii="Times New Roman" w:eastAsia="Calibri" w:hAnsi="Times New Roman" w:cs="Times New Roman"/>
          <w:color w:val="000000"/>
          <w:sz w:val="24"/>
          <w:szCs w:val="24"/>
        </w:rPr>
        <w:t>, </w:t>
      </w:r>
      <w:hyperlink r:id="rId15" w:tgtFrame="_self" w:history="1">
        <w:r w:rsidRPr="000360A0">
          <w:rPr>
            <w:rFonts w:ascii="Times New Roman" w:eastAsia="Calibri" w:hAnsi="Times New Roman" w:cs="Times New Roman"/>
            <w:color w:val="000000"/>
            <w:sz w:val="24"/>
            <w:szCs w:val="24"/>
          </w:rPr>
          <w:t>Герасим Степанов</w:t>
        </w:r>
      </w:hyperlink>
      <w:r w:rsidRPr="000360A0">
        <w:rPr>
          <w:rFonts w:ascii="Times New Roman" w:eastAsia="Calibri" w:hAnsi="Times New Roman" w:cs="Times New Roman"/>
          <w:color w:val="000000"/>
          <w:sz w:val="24"/>
          <w:szCs w:val="24"/>
        </w:rPr>
        <w:t>, Игнатий Радецкий. </w:t>
      </w:r>
    </w:p>
    <w:p w14:paraId="7880E43F" w14:textId="77777777" w:rsidR="000360A0" w:rsidRPr="000360A0" w:rsidRDefault="000360A0" w:rsidP="000360A0">
      <w:pPr>
        <w:ind w:left="1416" w:firstLine="4"/>
        <w:rPr>
          <w:rFonts w:ascii="Calibri Light" w:eastAsia="Calibri" w:hAnsi="Calibri Light" w:cs="Calibri Light"/>
          <w:sz w:val="24"/>
          <w:szCs w:val="24"/>
        </w:rPr>
      </w:pPr>
      <w:r w:rsidRPr="000360A0">
        <w:rPr>
          <w:rFonts w:ascii="Calibri Light" w:eastAsia="Calibri" w:hAnsi="Calibri Light" w:cs="Calibri Light"/>
          <w:b/>
          <w:sz w:val="24"/>
          <w:szCs w:val="24"/>
        </w:rPr>
        <w:t>ЩИ РУССКИЕ ЛЕНИВЫЕ</w:t>
      </w:r>
      <w:r w:rsidRPr="000360A0">
        <w:rPr>
          <w:rFonts w:ascii="Calibri Light" w:eastAsia="Calibri" w:hAnsi="Calibri Light" w:cs="Calibri Light"/>
          <w:sz w:val="24"/>
          <w:szCs w:val="24"/>
        </w:rPr>
        <w:br/>
      </w:r>
      <w:proofErr w:type="spellStart"/>
      <w:r w:rsidRPr="000360A0">
        <w:rPr>
          <w:rFonts w:ascii="Calibri Light" w:eastAsia="Calibri" w:hAnsi="Calibri Light" w:cs="Calibri Light"/>
          <w:i/>
          <w:sz w:val="24"/>
          <w:szCs w:val="24"/>
        </w:rPr>
        <w:t>Potage</w:t>
      </w:r>
      <w:proofErr w:type="spellEnd"/>
      <w:r w:rsidRPr="000360A0">
        <w:rPr>
          <w:rFonts w:ascii="Calibri Light" w:eastAsia="Calibri" w:hAnsi="Calibri Light" w:cs="Calibri Light"/>
          <w:i/>
          <w:sz w:val="24"/>
          <w:szCs w:val="24"/>
        </w:rPr>
        <w:t xml:space="preserve"> </w:t>
      </w:r>
      <w:proofErr w:type="spellStart"/>
      <w:r w:rsidRPr="000360A0">
        <w:rPr>
          <w:rFonts w:ascii="Calibri Light" w:eastAsia="Calibri" w:hAnsi="Calibri Light" w:cs="Calibri Light"/>
          <w:i/>
          <w:sz w:val="24"/>
          <w:szCs w:val="24"/>
        </w:rPr>
        <w:t>tchy</w:t>
      </w:r>
      <w:proofErr w:type="spellEnd"/>
      <w:r w:rsidRPr="000360A0">
        <w:rPr>
          <w:rFonts w:ascii="Calibri Light" w:eastAsia="Calibri" w:hAnsi="Calibri Light" w:cs="Calibri Light"/>
          <w:i/>
          <w:sz w:val="24"/>
          <w:szCs w:val="24"/>
        </w:rPr>
        <w:t xml:space="preserve"> à </w:t>
      </w:r>
      <w:proofErr w:type="spellStart"/>
      <w:r w:rsidRPr="000360A0">
        <w:rPr>
          <w:rFonts w:ascii="Calibri Light" w:eastAsia="Calibri" w:hAnsi="Calibri Light" w:cs="Calibri Light"/>
          <w:i/>
          <w:sz w:val="24"/>
          <w:szCs w:val="24"/>
        </w:rPr>
        <w:t>la</w:t>
      </w:r>
      <w:proofErr w:type="spellEnd"/>
      <w:r w:rsidRPr="000360A0">
        <w:rPr>
          <w:rFonts w:ascii="Calibri Light" w:eastAsia="Calibri" w:hAnsi="Calibri Light" w:cs="Calibri Light"/>
          <w:i/>
          <w:sz w:val="24"/>
          <w:szCs w:val="24"/>
        </w:rPr>
        <w:t xml:space="preserve"> </w:t>
      </w:r>
      <w:proofErr w:type="spellStart"/>
      <w:r w:rsidRPr="000360A0">
        <w:rPr>
          <w:rFonts w:ascii="Calibri Light" w:eastAsia="Calibri" w:hAnsi="Calibri Light" w:cs="Calibri Light"/>
          <w:i/>
          <w:sz w:val="24"/>
          <w:szCs w:val="24"/>
        </w:rPr>
        <w:t>russe</w:t>
      </w:r>
      <w:proofErr w:type="spellEnd"/>
      <w:r w:rsidRPr="000360A0">
        <w:rPr>
          <w:rFonts w:ascii="Calibri Light" w:eastAsia="Calibri" w:hAnsi="Calibri Light" w:cs="Calibri Light"/>
          <w:sz w:val="24"/>
          <w:szCs w:val="24"/>
        </w:rPr>
        <w:br/>
      </w:r>
      <w:proofErr w:type="spellStart"/>
      <w:r w:rsidRPr="000360A0">
        <w:rPr>
          <w:rFonts w:ascii="Calibri Light" w:eastAsia="Calibri" w:hAnsi="Calibri Light" w:cs="Calibri Light"/>
          <w:sz w:val="24"/>
          <w:szCs w:val="24"/>
        </w:rPr>
        <w:t>Потаж</w:t>
      </w:r>
      <w:proofErr w:type="spellEnd"/>
      <w:r w:rsidRPr="000360A0">
        <w:rPr>
          <w:rFonts w:ascii="Calibri Light" w:eastAsia="Calibri" w:hAnsi="Calibri Light" w:cs="Calibri Light"/>
          <w:sz w:val="24"/>
          <w:szCs w:val="24"/>
        </w:rPr>
        <w:t xml:space="preserve"> </w:t>
      </w:r>
      <w:proofErr w:type="spellStart"/>
      <w:r w:rsidRPr="000360A0">
        <w:rPr>
          <w:rFonts w:ascii="Calibri Light" w:eastAsia="Calibri" w:hAnsi="Calibri Light" w:cs="Calibri Light"/>
          <w:sz w:val="24"/>
          <w:szCs w:val="24"/>
        </w:rPr>
        <w:t>тши</w:t>
      </w:r>
      <w:proofErr w:type="spellEnd"/>
      <w:r w:rsidRPr="000360A0">
        <w:rPr>
          <w:rFonts w:ascii="Calibri Light" w:eastAsia="Calibri" w:hAnsi="Calibri Light" w:cs="Calibri Light"/>
          <w:sz w:val="24"/>
          <w:szCs w:val="24"/>
        </w:rPr>
        <w:t xml:space="preserve"> а ля </w:t>
      </w:r>
      <w:proofErr w:type="spellStart"/>
      <w:r w:rsidRPr="000360A0">
        <w:rPr>
          <w:rFonts w:ascii="Calibri Light" w:eastAsia="Calibri" w:hAnsi="Calibri Light" w:cs="Calibri Light"/>
          <w:sz w:val="24"/>
          <w:szCs w:val="24"/>
        </w:rPr>
        <w:t>рюсс</w:t>
      </w:r>
      <w:proofErr w:type="spellEnd"/>
    </w:p>
    <w:p w14:paraId="03C14F5C" w14:textId="77777777" w:rsidR="000360A0" w:rsidRPr="000360A0" w:rsidRDefault="000360A0" w:rsidP="000360A0">
      <w:pPr>
        <w:ind w:left="1416" w:firstLine="4"/>
        <w:rPr>
          <w:rFonts w:ascii="Calibri Light" w:eastAsia="Calibri" w:hAnsi="Calibri Light" w:cs="Calibri Light"/>
          <w:sz w:val="24"/>
          <w:szCs w:val="24"/>
        </w:rPr>
      </w:pPr>
      <w:r w:rsidRPr="000360A0">
        <w:rPr>
          <w:rFonts w:ascii="Calibri Light" w:eastAsia="Calibri" w:hAnsi="Calibri Light" w:cs="Calibri Light"/>
          <w:sz w:val="24"/>
          <w:szCs w:val="24"/>
        </w:rPr>
        <w:t xml:space="preserve">Очистить и разрезать на 8 частей кочан свежей капусты и по штуке кореньев, т.е. сельдерея, порея, моркови и петрушки, </w:t>
      </w:r>
      <w:proofErr w:type="spellStart"/>
      <w:r w:rsidRPr="000360A0">
        <w:rPr>
          <w:rFonts w:ascii="Calibri Light" w:eastAsia="Calibri" w:hAnsi="Calibri Light" w:cs="Calibri Light"/>
          <w:sz w:val="24"/>
          <w:szCs w:val="24"/>
        </w:rPr>
        <w:t>обланжирить</w:t>
      </w:r>
      <w:proofErr w:type="spellEnd"/>
      <w:r w:rsidRPr="000360A0">
        <w:rPr>
          <w:rFonts w:ascii="Calibri Light" w:eastAsia="Calibri" w:hAnsi="Calibri Light" w:cs="Calibri Light"/>
          <w:sz w:val="24"/>
          <w:szCs w:val="24"/>
        </w:rPr>
        <w:t xml:space="preserve">, когда закипит, отлить на дуршлаг, перелить холодною водою и сложить обратно в кастрюлю. Между тем положить в кастрюлю кусок говядины с верхним жиром, налить водою и </w:t>
      </w:r>
      <w:proofErr w:type="spellStart"/>
      <w:r w:rsidRPr="000360A0">
        <w:rPr>
          <w:rFonts w:ascii="Calibri Light" w:eastAsia="Calibri" w:hAnsi="Calibri Light" w:cs="Calibri Light"/>
          <w:sz w:val="24"/>
          <w:szCs w:val="24"/>
        </w:rPr>
        <w:t>обланжирить</w:t>
      </w:r>
      <w:proofErr w:type="spellEnd"/>
      <w:r w:rsidRPr="000360A0">
        <w:rPr>
          <w:rFonts w:ascii="Calibri Light" w:eastAsia="Calibri" w:hAnsi="Calibri Light" w:cs="Calibri Light"/>
          <w:sz w:val="24"/>
          <w:szCs w:val="24"/>
        </w:rPr>
        <w:t xml:space="preserve">; когда закипит, выбрать говядину в холодную воду, вымыть, разрезать на доске порционными кусками, сложить в кастрюлю к капусте, налить процеженным сквозь салфетку бульоном, снабдить по вкусу солью, пряностями и сварить до готовности. За 15 минут до отпуска </w:t>
      </w:r>
      <w:proofErr w:type="spellStart"/>
      <w:r w:rsidRPr="000360A0">
        <w:rPr>
          <w:rFonts w:ascii="Calibri Light" w:eastAsia="Calibri" w:hAnsi="Calibri Light" w:cs="Calibri Light"/>
          <w:sz w:val="24"/>
          <w:szCs w:val="24"/>
        </w:rPr>
        <w:t>запассеровать</w:t>
      </w:r>
      <w:proofErr w:type="spellEnd"/>
      <w:r w:rsidRPr="000360A0">
        <w:rPr>
          <w:rFonts w:ascii="Calibri Light" w:eastAsia="Calibri" w:hAnsi="Calibri Light" w:cs="Calibri Light"/>
          <w:sz w:val="24"/>
          <w:szCs w:val="24"/>
        </w:rPr>
        <w:t xml:space="preserve"> на масле немного муки, развести бульоном, </w:t>
      </w:r>
      <w:r w:rsidRPr="000360A0">
        <w:rPr>
          <w:rFonts w:ascii="Calibri Light" w:eastAsia="Calibri" w:hAnsi="Calibri Light" w:cs="Calibri Light"/>
          <w:sz w:val="24"/>
          <w:szCs w:val="24"/>
        </w:rPr>
        <w:lastRenderedPageBreak/>
        <w:t xml:space="preserve">процедить во щи, прокипятить, снять сверху жир, </w:t>
      </w:r>
      <w:proofErr w:type="spellStart"/>
      <w:r w:rsidRPr="000360A0">
        <w:rPr>
          <w:rFonts w:ascii="Calibri Light" w:eastAsia="Calibri" w:hAnsi="Calibri Light" w:cs="Calibri Light"/>
          <w:sz w:val="24"/>
          <w:szCs w:val="24"/>
        </w:rPr>
        <w:t>залейзеновать</w:t>
      </w:r>
      <w:proofErr w:type="spellEnd"/>
      <w:r w:rsidRPr="000360A0">
        <w:rPr>
          <w:rFonts w:ascii="Calibri Light" w:eastAsia="Calibri" w:hAnsi="Calibri Light" w:cs="Calibri Light"/>
          <w:sz w:val="24"/>
          <w:szCs w:val="24"/>
        </w:rPr>
        <w:t xml:space="preserve"> </w:t>
      </w:r>
      <w:proofErr w:type="spellStart"/>
      <w:r w:rsidRPr="000360A0">
        <w:rPr>
          <w:rFonts w:ascii="Calibri Light" w:eastAsia="Calibri" w:hAnsi="Calibri Light" w:cs="Calibri Light"/>
          <w:sz w:val="24"/>
          <w:szCs w:val="24"/>
        </w:rPr>
        <w:t>льезоном</w:t>
      </w:r>
      <w:proofErr w:type="spellEnd"/>
      <w:r w:rsidRPr="000360A0">
        <w:rPr>
          <w:rFonts w:ascii="Calibri Light" w:eastAsia="Calibri" w:hAnsi="Calibri Light" w:cs="Calibri Light"/>
          <w:sz w:val="24"/>
          <w:szCs w:val="24"/>
          <w:vertAlign w:val="superscript"/>
        </w:rPr>
        <w:footnoteReference w:id="4"/>
      </w:r>
      <w:r w:rsidRPr="000360A0">
        <w:rPr>
          <w:rFonts w:ascii="Calibri Light" w:eastAsia="Calibri" w:hAnsi="Calibri Light" w:cs="Calibri Light"/>
          <w:sz w:val="24"/>
          <w:szCs w:val="24"/>
        </w:rPr>
        <w:t>… и опустить немного рубленой зеленой петрушки и перцу.</w:t>
      </w:r>
    </w:p>
    <w:p w14:paraId="2A0E2350" w14:textId="77777777" w:rsidR="000360A0" w:rsidRPr="000360A0" w:rsidRDefault="000360A0" w:rsidP="000360A0">
      <w:pPr>
        <w:ind w:left="2124" w:firstLine="708"/>
        <w:rPr>
          <w:rFonts w:ascii="Calibri Light" w:eastAsia="Calibri" w:hAnsi="Calibri Light" w:cs="Calibri Light"/>
          <w:i/>
          <w:iCs/>
          <w:sz w:val="24"/>
          <w:szCs w:val="24"/>
        </w:rPr>
      </w:pPr>
      <w:r w:rsidRPr="000360A0">
        <w:rPr>
          <w:rFonts w:ascii="Calibri Light" w:eastAsia="Calibri" w:hAnsi="Calibri Light" w:cs="Calibri Light"/>
          <w:i/>
          <w:iCs/>
          <w:sz w:val="24"/>
          <w:szCs w:val="24"/>
        </w:rPr>
        <w:t>Из книги Игнатия Радецкого «Санкт-Петербургская кухня» (1862)</w:t>
      </w:r>
    </w:p>
    <w:p w14:paraId="7B6D71F3" w14:textId="77777777" w:rsidR="000360A0" w:rsidRPr="000360A0" w:rsidRDefault="000360A0" w:rsidP="000360A0">
      <w:pPr>
        <w:rPr>
          <w:rFonts w:ascii="Times New Roman" w:eastAsia="Calibri" w:hAnsi="Times New Roman" w:cs="Times New Roman"/>
          <w:color w:val="000000"/>
          <w:sz w:val="24"/>
          <w:szCs w:val="24"/>
        </w:rPr>
      </w:pPr>
    </w:p>
    <w:p w14:paraId="30B978D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Здесь уже есть меры веса, объема, времени. И пусть они относятся еще далеко не ко всем операциям, шаг вперед очевиден. </w:t>
      </w:r>
    </w:p>
    <w:p w14:paraId="565D391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Другой причиной детализации к середине века становится демократизация самой кухни: поварская специальность перестала быть уделом узкой группы профессиональных поваров и приобрела популярность среди домашних хозяек. Резкое расширение системы общественного питания — ресторанов, трактиров и т. п. (связанное с ростом городского населения) — делает эти советы особенно популярными. </w:t>
      </w:r>
    </w:p>
    <w:p w14:paraId="51647D5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При этом на первый план выходит грамотная экономия продуктов, точный расчет их расходования. А это уже шаг навстречу расцветшему через полвека принципу «социализм — это учет и контроль». В кулинарной сфере он обязан еще </w:t>
      </w:r>
      <w:hyperlink r:id="rId16" w:tgtFrame="_self" w:history="1">
        <w:r w:rsidRPr="000360A0">
          <w:rPr>
            <w:rFonts w:ascii="Times New Roman" w:eastAsia="Calibri" w:hAnsi="Times New Roman" w:cs="Times New Roman"/>
            <w:sz w:val="24"/>
            <w:szCs w:val="24"/>
          </w:rPr>
          <w:t>Елене Молоховец</w:t>
        </w:r>
      </w:hyperlink>
      <w:r w:rsidRPr="000360A0">
        <w:rPr>
          <w:rFonts w:ascii="Times New Roman" w:eastAsia="Calibri" w:hAnsi="Times New Roman" w:cs="Times New Roman"/>
          <w:color w:val="000000"/>
          <w:sz w:val="24"/>
          <w:szCs w:val="24"/>
        </w:rPr>
        <w:t>, которая, будучи выпускницей Смольного института благородных девиц, обучалась там в том числе бережливости:</w:t>
      </w:r>
    </w:p>
    <w:p w14:paraId="1729B68C" w14:textId="77777777" w:rsidR="000360A0" w:rsidRPr="000360A0" w:rsidRDefault="000360A0" w:rsidP="000360A0">
      <w:pPr>
        <w:spacing w:after="0" w:line="240" w:lineRule="auto"/>
        <w:ind w:left="708"/>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Для этого я, во всех помещенных мною кушаньях, назначила, по возможности, точно определенную пропорцию всех составных частей их, пропорцию на 6 человек, и, под описанием каждого почти кушанья, назначила реестр выдачи, потому что, не имея перед глазами реестра всего того, что входит в состав кушанья, не только хозяйка, но даже и повар, который исключительно тем занимается, не в состоянии вдруг припомнить всего, вследствие чего, в продолжение целого утра до самого обеда, приходится, несколько раз, ходить в кладовую, то за тем, то за другим, что, не говоря уже о том, что скоро наскучит, но и чрезвычайно затруднительно для самой хозяйки, а при светской жизни даже и невозможно.</w:t>
      </w:r>
      <w:r w:rsidRPr="000360A0">
        <w:rPr>
          <w:rFonts w:ascii="Times New Roman" w:eastAsia="Calibri" w:hAnsi="Times New Roman" w:cs="Times New Roman"/>
          <w:color w:val="000000"/>
          <w:sz w:val="24"/>
          <w:szCs w:val="24"/>
        </w:rPr>
        <w:br/>
      </w:r>
    </w:p>
    <w:p w14:paraId="364CCBF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И наконец, еще одна серьезная причина, повлиявшая на эволюцию русского рецепта, — это процесс стандартизации продуктов. Речь идет не только о полуфабрикатах (говоря современным языком), но и о базовых кулинарных продуктах — муке, молоке, мясе, масле, сахаре и т. п. </w:t>
      </w:r>
    </w:p>
    <w:p w14:paraId="3B39719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Дело в том, что весь XIX век в России совершенствовалась система общественного и государственного контроля над продуктами. С другой стороны, развитие торговли (особенно в крупных городах) привело к достаточно четкой классификации тех или иных продуктов. Все понимают, что яйца могут быть разных категорий, а, скажем, «</w:t>
      </w:r>
      <w:proofErr w:type="spellStart"/>
      <w:r w:rsidRPr="000360A0">
        <w:rPr>
          <w:rFonts w:ascii="Times New Roman" w:eastAsia="Calibri" w:hAnsi="Times New Roman" w:cs="Times New Roman"/>
          <w:color w:val="000000"/>
          <w:sz w:val="24"/>
          <w:szCs w:val="24"/>
        </w:rPr>
        <w:t>шварцовское</w:t>
      </w:r>
      <w:proofErr w:type="spellEnd"/>
      <w:r w:rsidRPr="000360A0">
        <w:rPr>
          <w:rFonts w:ascii="Times New Roman" w:eastAsia="Calibri" w:hAnsi="Times New Roman" w:cs="Times New Roman"/>
          <w:color w:val="000000"/>
          <w:sz w:val="24"/>
          <w:szCs w:val="24"/>
        </w:rPr>
        <w:t xml:space="preserve"> масло» не в пример лучше «майского». В этом смысле появление стандартных категорий продуктов приводило к детализации рецептов, которая позволяла теперь давать более точные указания, исходя из четкого представления о качестве (жирности, плотности, степени помола и т. п.) продуктов. В «Поваренной книге русской опытной хозяйки» (1911) Е. А. Авдеева и Н. Н. Маслов рассказывают:</w:t>
      </w:r>
    </w:p>
    <w:p w14:paraId="25C668F2" w14:textId="77777777" w:rsidR="000360A0" w:rsidRPr="000360A0" w:rsidRDefault="000360A0" w:rsidP="000360A0">
      <w:pPr>
        <w:spacing w:after="0" w:line="240" w:lineRule="auto"/>
        <w:ind w:left="708"/>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Телятина бывает в продаже двух сортов: мясо телят, откормленных исключительно молоком, составляет первый сорт, а телят обыкновенных, кормленных без особенного тщания, но все-таки довольно жирных и мясистых — второй сорт. Мясники, конечно, ухитряются продавать всякого теленка под видом первого сорта, а хозяйки, по неопытности, легко попадаются впросак и даже иногда покупают вместо телятины козье мясо.</w:t>
      </w:r>
    </w:p>
    <w:p w14:paraId="47B4D84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br/>
        <w:t xml:space="preserve">Начало XX века — новый этап в истории отечественной кулинарии, именно в профессиональном отношении. Незадолго до этого времени открылись первые поварские школы. В 1888 году возникла Первая петербургская школа поваров и кондитеров, организованная Русским обществом охранения народного здравия. В работе этой школы приняли участие немало известных ученых. В ней же была собрана первая в России крупная кулинарная библиотека. Другое подобное учреждение — Практические курсы поварского искусства при Императорском женском патриотическом обществе (которые за 20 лет окончило 8 тысяч человек). Аналогичные школы появлялись в Москве и некоторых провинциальных городах. Например, в Харькове в 1899 году была основана школа Зинаиды </w:t>
      </w:r>
      <w:proofErr w:type="spellStart"/>
      <w:r w:rsidRPr="000360A0">
        <w:rPr>
          <w:rFonts w:ascii="Times New Roman" w:eastAsia="Calibri" w:hAnsi="Times New Roman" w:cs="Times New Roman"/>
          <w:color w:val="000000"/>
          <w:sz w:val="24"/>
          <w:szCs w:val="24"/>
        </w:rPr>
        <w:t>Неженцевой</w:t>
      </w:r>
      <w:proofErr w:type="spellEnd"/>
      <w:r w:rsidRPr="000360A0">
        <w:rPr>
          <w:rFonts w:ascii="Times New Roman" w:eastAsia="Calibri" w:hAnsi="Times New Roman" w:cs="Times New Roman"/>
          <w:color w:val="000000"/>
          <w:sz w:val="24"/>
          <w:szCs w:val="24"/>
        </w:rPr>
        <w:t>. Целью подобных заведений было распространить знание о поварском деле, показать, что этому может профессионально научиться любая неленивая хозяйка. </w:t>
      </w:r>
    </w:p>
    <w:p w14:paraId="7FD9860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Несмотря на то, что кулинария в России всегда была важной составляющей бытовой культуры, она, казалось, «висела в воздухе». Специалисты-повара появлялись словно из ниоткуда, целенаправленно никто их не обучал. Автор вышедшего в 1899 году первого российского кулинарного учебника Пелагея Александрова-Игнатьева справедливо указывает на последствия такого порядка: «Мальчику, отданному в учение на кухню к повару, последний не преподает в системе общих правил приготовления мяса, рыбы и </w:t>
      </w:r>
      <w:proofErr w:type="gramStart"/>
      <w:r w:rsidRPr="000360A0">
        <w:rPr>
          <w:rFonts w:ascii="Times New Roman" w:eastAsia="Calibri" w:hAnsi="Times New Roman" w:cs="Times New Roman"/>
          <w:color w:val="000000"/>
          <w:sz w:val="24"/>
          <w:szCs w:val="24"/>
        </w:rPr>
        <w:t>проч. И</w:t>
      </w:r>
      <w:proofErr w:type="gramEnd"/>
      <w:r w:rsidRPr="000360A0">
        <w:rPr>
          <w:rFonts w:ascii="Times New Roman" w:eastAsia="Calibri" w:hAnsi="Times New Roman" w:cs="Times New Roman"/>
          <w:color w:val="000000"/>
          <w:sz w:val="24"/>
          <w:szCs w:val="24"/>
        </w:rPr>
        <w:t xml:space="preserve"> не объясняет, почему нужно делать известное блюдо так, а не иначе, а показывает только саму технику приготовления. Вследствие такого неумелого обучения у поваров очень развита скрытность, т. е. если какой-нибудь из них умеет особенно и лучше других приготовлять известное блюдо, то он никогда не поделится своим секретом с товарищем»</w:t>
      </w:r>
      <w:r w:rsidRPr="000360A0">
        <w:rPr>
          <w:rFonts w:ascii="Times New Roman" w:eastAsia="Calibri" w:hAnsi="Times New Roman" w:cs="Times New Roman"/>
          <w:color w:val="000000"/>
          <w:sz w:val="24"/>
          <w:szCs w:val="24"/>
          <w:vertAlign w:val="superscript"/>
        </w:rPr>
        <w:endnoteReference w:id="12"/>
      </w:r>
      <w:r w:rsidRPr="000360A0">
        <w:rPr>
          <w:rFonts w:ascii="Times New Roman" w:eastAsia="Calibri" w:hAnsi="Times New Roman" w:cs="Times New Roman"/>
          <w:color w:val="000000"/>
          <w:sz w:val="24"/>
          <w:szCs w:val="24"/>
        </w:rPr>
        <w:t>.</w:t>
      </w:r>
    </w:p>
    <w:p w14:paraId="56F8FA17" w14:textId="77777777" w:rsidR="000360A0" w:rsidRPr="000360A0" w:rsidRDefault="000360A0" w:rsidP="000360A0">
      <w:pPr>
        <w:rPr>
          <w:rFonts w:ascii="Times New Roman" w:eastAsia="Calibri" w:hAnsi="Times New Roman" w:cs="Times New Roman"/>
          <w:color w:val="000000"/>
          <w:sz w:val="24"/>
          <w:szCs w:val="24"/>
        </w:rPr>
      </w:pPr>
      <w:r w:rsidRPr="007F1542">
        <w:rPr>
          <w:rFonts w:ascii="Times New Roman" w:eastAsia="Calibri" w:hAnsi="Times New Roman" w:cs="Times New Roman"/>
          <w:noProof/>
          <w:color w:val="000000"/>
          <w:sz w:val="24"/>
          <w:szCs w:val="24"/>
          <w:lang w:eastAsia="ru-RU"/>
        </w:rPr>
        <w:lastRenderedPageBreak/>
        <w:drawing>
          <wp:inline distT="0" distB="0" distL="0" distR="0" wp14:anchorId="78D09264" wp14:editId="4E9BBC6B">
            <wp:extent cx="4200525" cy="5944425"/>
            <wp:effectExtent l="0" t="0" r="0" b="0"/>
            <wp:docPr id="23" name="Рисунок 23" descr="https://ic.pics.livejournal.com/p_syutkin/64914398/3672253/367225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ic.pics.livejournal.com/p_syutkin/64914398/3672253/3672253_origi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3071" cy="5948028"/>
                    </a:xfrm>
                    <a:prstGeom prst="rect">
                      <a:avLst/>
                    </a:prstGeom>
                    <a:noFill/>
                    <a:ln>
                      <a:noFill/>
                    </a:ln>
                  </pic:spPr>
                </pic:pic>
              </a:graphicData>
            </a:graphic>
          </wp:inline>
        </w:drawing>
      </w:r>
    </w:p>
    <w:p w14:paraId="289F1BF3" w14:textId="77777777" w:rsidR="000360A0" w:rsidRPr="000360A0" w:rsidRDefault="000360A0" w:rsidP="000360A0">
      <w:pPr>
        <w:rPr>
          <w:rFonts w:ascii="Times New Roman" w:eastAsia="Calibri" w:hAnsi="Times New Roman" w:cs="Times New Roman"/>
          <w:i/>
          <w:color w:val="000000"/>
          <w:sz w:val="24"/>
          <w:szCs w:val="24"/>
        </w:rPr>
      </w:pPr>
      <w:r w:rsidRPr="000360A0">
        <w:rPr>
          <w:rFonts w:ascii="Times New Roman" w:eastAsia="Calibri" w:hAnsi="Times New Roman" w:cs="Times New Roman"/>
          <w:i/>
          <w:color w:val="000000"/>
          <w:sz w:val="24"/>
          <w:szCs w:val="24"/>
        </w:rPr>
        <w:t xml:space="preserve">Михаил Игнатьев со своей супругой Пелагеей (начало 1900-х) </w:t>
      </w:r>
    </w:p>
    <w:p w14:paraId="7AFFF9B6" w14:textId="77777777" w:rsidR="000360A0" w:rsidRPr="000360A0" w:rsidRDefault="000360A0" w:rsidP="000360A0">
      <w:pPr>
        <w:rPr>
          <w:rFonts w:ascii="Times New Roman" w:eastAsia="Calibri" w:hAnsi="Times New Roman" w:cs="Times New Roman"/>
          <w:i/>
          <w:color w:val="000000"/>
          <w:sz w:val="24"/>
          <w:szCs w:val="24"/>
        </w:rPr>
      </w:pPr>
    </w:p>
    <w:p w14:paraId="491BC36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Собственно, работы самой Пелагеи Павловны и стали, наверное, главным образцом русского дореволюционного рецепта, четким, ясным, детальным, рассчитанным на обычную домашнюю хозяйку. </w:t>
      </w:r>
    </w:p>
    <w:p w14:paraId="49247C9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Пройдет еще немного времени, и в 1917-м фунты, унции и золотники будут заменены на граммы и литры. Возникшая в конце 1920-х новая советская кулинария сделает упор на массовую общественную кухню. Сборники рецептур станут публиковать меню из расчета на 100 человек. Будет введено «раздельное питание» — рецепты для столовых первой, второй и третьей категорий. Содержание мяса в них, даже в одном блюде, будет различаться чуть ли не в два раза. </w:t>
      </w:r>
    </w:p>
    <w:p w14:paraId="17CBB65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 1955 году вышел знаменитый «Сборник рецептур блюд», содержащий около 1500 рецептов. Он включал в себя и традиционную кухню, и национальные кулинарии. Большинство таблиц в нем состояло из трех колонок. Расчет был на абсолютно разный </w:t>
      </w:r>
      <w:r w:rsidRPr="000360A0">
        <w:rPr>
          <w:rFonts w:ascii="Times New Roman" w:eastAsia="Calibri" w:hAnsi="Times New Roman" w:cs="Times New Roman"/>
          <w:color w:val="000000"/>
          <w:sz w:val="24"/>
          <w:szCs w:val="24"/>
        </w:rPr>
        <w:lastRenderedPageBreak/>
        <w:t>контингент питающихся. Первая колонка предназначалась для ресторанов. Вторая — для кафе и столовых открытого типа. А третья — для рабочих столовых, столовых в учебных заведениях. Отличались они друг от друга количественным составом продуктов. Третья колонка было, конечно, более бедная: намного меньше масла, мяса. Например, если выход порционного куска в первой колонке — 100 г, то во второй — 75, а в третьей — 50.</w:t>
      </w:r>
    </w:p>
    <w:p w14:paraId="7D1E33F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советское время будет сделан и другой вклад в эволюцию рецепта. Почему в СССР все выпускаемые в общепите торты «Киевский», «Прага», «Полет» крайне редко готовились в домашней кухне? Ведь многие «домашние» торты нисколько не уступали им в трудоемкости, тоже требовали изрядных навыков и мастерства.</w:t>
      </w:r>
    </w:p>
    <w:p w14:paraId="0ABD66B3"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Дело в том, что все «общепитовские» советские торты имели рецептуру, утвержденную по ГОСТу или другому документу, предусматривающему массовое приготовление. </w:t>
      </w:r>
    </w:p>
    <w:p w14:paraId="1F19A930" w14:textId="77777777" w:rsidR="000360A0" w:rsidRPr="000360A0" w:rsidRDefault="000360A0" w:rsidP="000360A0">
      <w:pPr>
        <w:ind w:left="708"/>
        <w:rPr>
          <w:rFonts w:ascii="Calibri Light" w:eastAsia="Calibri" w:hAnsi="Calibri Light" w:cs="Calibri Light"/>
          <w:b/>
          <w:bCs/>
          <w:sz w:val="24"/>
          <w:szCs w:val="24"/>
        </w:rPr>
      </w:pPr>
      <w:r w:rsidRPr="000360A0">
        <w:rPr>
          <w:rFonts w:ascii="Calibri Light" w:eastAsia="Calibri" w:hAnsi="Calibri Light" w:cs="Calibri Light"/>
          <w:sz w:val="24"/>
          <w:szCs w:val="24"/>
        </w:rPr>
        <w:t>Бисквитный торт «Сказка»</w:t>
      </w:r>
    </w:p>
    <w:p w14:paraId="367C46D8" w14:textId="77777777" w:rsidR="000360A0" w:rsidRPr="000360A0" w:rsidRDefault="000360A0" w:rsidP="000360A0">
      <w:pPr>
        <w:spacing w:after="0" w:line="240" w:lineRule="auto"/>
        <w:ind w:left="708"/>
        <w:rPr>
          <w:rFonts w:ascii="Times New Roman" w:eastAsia="Calibri" w:hAnsi="Times New Roman" w:cs="Times New Roman"/>
          <w:i/>
          <w:color w:val="000000"/>
          <w:sz w:val="24"/>
          <w:szCs w:val="24"/>
        </w:rPr>
      </w:pPr>
      <w:r w:rsidRPr="000360A0">
        <w:rPr>
          <w:rFonts w:ascii="Calibri Light" w:eastAsia="Calibri" w:hAnsi="Calibri Light" w:cs="Calibri Light"/>
          <w:sz w:val="24"/>
          <w:szCs w:val="24"/>
        </w:rPr>
        <w:t>Выпечь бисквит в полуцилиндрических формах, разрезать его на три пласта, прослоить шоколадным кремом, склеить и пропитать сиропом. Поверхность и бока торта смазать шоколадным кремом и загнутым кондитерским гребешком или широкой зубчатой трубочкой нанести вдоль торта волнистые линии. Нижнюю часть боков торта посыпать крошкой; из кондитерского мешка с трубочкой нанести крем в виде сучков. Часть крема (25 %) не смешивать с какао-порошком. Этот крем окрасить пищевыми красками и украсить им торт. Украсить торт фруктами или цукатами.</w:t>
      </w:r>
      <w:r w:rsidRPr="000360A0">
        <w:rPr>
          <w:rFonts w:ascii="Calibri Light" w:eastAsia="Calibri" w:hAnsi="Calibri Light" w:cs="Calibri Light"/>
          <w:sz w:val="24"/>
          <w:szCs w:val="24"/>
        </w:rPr>
        <w:br/>
      </w:r>
      <w:r w:rsidRPr="000360A0">
        <w:rPr>
          <w:rFonts w:ascii="Calibri Light" w:eastAsia="Calibri" w:hAnsi="Calibri Light" w:cs="Calibri Light"/>
          <w:sz w:val="24"/>
          <w:szCs w:val="24"/>
        </w:rPr>
        <w:br/>
        <w:t>Для теста: мука 105, крахмал картофельный 26, сахар 129, меланж 216, эссенция 1,3; для бисквитной крошки: мука 3,5, крахмал картофельный 1, сахар 4,5, меланж 7,5; для крема: сахарная пудра 110, масло сливочное 207, молоко сгущенное 83, какао-порошок 20, коньяк 0,7, ванильная пудра 1; для сиропа: сахар 109, коньяк 10, эссенция 0,4, вода 120; для отделки: фрукты (цукаты) 51. Выход 1 кг.</w:t>
      </w:r>
      <w:r w:rsidRPr="000360A0">
        <w:rPr>
          <w:rFonts w:ascii="Times New Roman" w:eastAsia="Calibri" w:hAnsi="Times New Roman" w:cs="Times New Roman"/>
          <w:i/>
          <w:color w:val="000000"/>
          <w:sz w:val="24"/>
          <w:szCs w:val="24"/>
        </w:rPr>
        <w:br/>
      </w:r>
    </w:p>
    <w:p w14:paraId="58B68CFB" w14:textId="77777777" w:rsidR="000360A0" w:rsidRPr="000360A0" w:rsidRDefault="000360A0" w:rsidP="000360A0">
      <w:pPr>
        <w:ind w:left="2124" w:firstLine="708"/>
        <w:rPr>
          <w:rFonts w:ascii="Times New Roman" w:eastAsia="Calibri" w:hAnsi="Times New Roman" w:cs="Times New Roman"/>
          <w:i/>
          <w:color w:val="000000"/>
          <w:sz w:val="24"/>
          <w:szCs w:val="24"/>
        </w:rPr>
      </w:pPr>
      <w:r w:rsidRPr="000360A0">
        <w:rPr>
          <w:rFonts w:ascii="Times New Roman" w:eastAsia="Calibri" w:hAnsi="Times New Roman" w:cs="Times New Roman"/>
          <w:i/>
          <w:color w:val="000000"/>
          <w:sz w:val="24"/>
          <w:szCs w:val="24"/>
        </w:rPr>
        <w:t>Рецепт из книги «Кулинария» (1955)</w:t>
      </w:r>
    </w:p>
    <w:p w14:paraId="6E4B621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Вопрос, можно ли было в домашней кулинарии взять 105 г муки, 26 г крахмала, 129 г сахара и т. п. для выхода 1 кг изделия, носит риторический характер. Но именно такая раскладка и предусматривалась «Сборниками рецептур» для общественного питания.</w:t>
      </w:r>
    </w:p>
    <w:p w14:paraId="5CFEA4D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Вот почему повторить эти рецепты удавалось далеко не каждой хозяйке. Кроме того, «именные» торты затруднительно было испечь дома и по самой банальной причине — из-за отсутствия нужных продуктов: орехов, мака, ванили…</w:t>
      </w:r>
    </w:p>
    <w:p w14:paraId="30074EA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Домашние рецепты расходились «по рукам» среди знакомых, а рецептуры магазинных никто из «непрофессионалов» не знал. Попытки переложить инструкции общепита на язык домашней кухни время от времени предпринимались. Один из классических советских авторов, создавший неустаревающее кондитерское руководство для домохозяек</w:t>
      </w:r>
      <w:r w:rsidRPr="000360A0">
        <w:rPr>
          <w:rFonts w:ascii="Times New Roman" w:eastAsia="Calibri" w:hAnsi="Times New Roman" w:cs="Times New Roman"/>
          <w:color w:val="000000"/>
          <w:sz w:val="24"/>
          <w:szCs w:val="24"/>
          <w:vertAlign w:val="superscript"/>
        </w:rPr>
        <w:endnoteReference w:id="13"/>
      </w:r>
      <w:r w:rsidRPr="000360A0">
        <w:rPr>
          <w:rFonts w:ascii="Times New Roman" w:eastAsia="Calibri" w:hAnsi="Times New Roman" w:cs="Times New Roman"/>
          <w:color w:val="000000"/>
          <w:sz w:val="24"/>
          <w:szCs w:val="24"/>
        </w:rPr>
        <w:t xml:space="preserve">, — Роберт Петрович </w:t>
      </w:r>
      <w:proofErr w:type="spellStart"/>
      <w:r w:rsidRPr="000360A0">
        <w:rPr>
          <w:rFonts w:ascii="Times New Roman" w:eastAsia="Calibri" w:hAnsi="Times New Roman" w:cs="Times New Roman"/>
          <w:color w:val="000000"/>
          <w:sz w:val="24"/>
          <w:szCs w:val="24"/>
        </w:rPr>
        <w:t>Кенгис</w:t>
      </w:r>
      <w:proofErr w:type="spellEnd"/>
      <w:r w:rsidRPr="000360A0">
        <w:rPr>
          <w:rFonts w:ascii="Times New Roman" w:eastAsia="Calibri" w:hAnsi="Times New Roman" w:cs="Times New Roman"/>
          <w:color w:val="000000"/>
          <w:sz w:val="24"/>
          <w:szCs w:val="24"/>
        </w:rPr>
        <w:t>. Выходившие с конца 1950-х годов его книги для многих стали настольными.</w:t>
      </w:r>
    </w:p>
    <w:p w14:paraId="2362635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Отталкиваясь от стандартных, базовых рецептов, </w:t>
      </w:r>
      <w:proofErr w:type="spellStart"/>
      <w:r w:rsidRPr="000360A0">
        <w:rPr>
          <w:rFonts w:ascii="Times New Roman" w:eastAsia="Calibri" w:hAnsi="Times New Roman" w:cs="Times New Roman"/>
          <w:color w:val="000000"/>
          <w:sz w:val="24"/>
          <w:szCs w:val="24"/>
        </w:rPr>
        <w:t>Кенгис</w:t>
      </w:r>
      <w:proofErr w:type="spellEnd"/>
      <w:r w:rsidRPr="000360A0">
        <w:rPr>
          <w:rFonts w:ascii="Times New Roman" w:eastAsia="Calibri" w:hAnsi="Times New Roman" w:cs="Times New Roman"/>
          <w:color w:val="000000"/>
          <w:sz w:val="24"/>
          <w:szCs w:val="24"/>
        </w:rPr>
        <w:t xml:space="preserve"> стремился адаптировать их для домашних условий. Принцип его книг прост: от видов теста — к конкретным кулинарным изделиям. Популярность и тиражи этих изданий наглядно показывали интерес к ним со стороны домохозяек. Впрочем, ряд его книг был адресован и профессиональным поварам.</w:t>
      </w:r>
    </w:p>
    <w:p w14:paraId="108A03A9" w14:textId="77777777" w:rsidR="000360A0" w:rsidRPr="000360A0" w:rsidRDefault="000360A0" w:rsidP="000360A0">
      <w:pPr>
        <w:rPr>
          <w:rFonts w:ascii="Calibri" w:eastAsia="Calibri" w:hAnsi="Calibri" w:cs="Times New Roman"/>
          <w:sz w:val="24"/>
          <w:szCs w:val="24"/>
        </w:rPr>
      </w:pPr>
      <w:r w:rsidRPr="000360A0">
        <w:rPr>
          <w:rFonts w:ascii="Times New Roman" w:eastAsia="Calibri" w:hAnsi="Times New Roman" w:cs="Times New Roman"/>
          <w:color w:val="000000"/>
          <w:sz w:val="24"/>
          <w:szCs w:val="24"/>
        </w:rPr>
        <w:lastRenderedPageBreak/>
        <w:t>Сегодняшний российский рецепт — продукт долгой эволюции. Многочисленные его модификации связаны как с ростом поварской квалификации, так и со спросом со стороны непрофессиональных кулинаров. Общий интерес к кулинарии «как хобби», ставший актуальным еще с 1960-х, несомненно, сделал рецептурные каноны более демократичными. А возможность познакомиться с иностранной кухней с 1990-х годов создала удивительный сплав, новую кулинарную норму, воспринявшую лучшие отечественные и зарубежные традиции.</w:t>
      </w:r>
    </w:p>
    <w:p w14:paraId="19BB11F6" w14:textId="77777777" w:rsidR="000360A0" w:rsidRPr="000360A0" w:rsidRDefault="000360A0" w:rsidP="000360A0">
      <w:pPr>
        <w:rPr>
          <w:rFonts w:ascii="Times New Roman" w:eastAsia="Calibri" w:hAnsi="Times New Roman" w:cs="Times New Roman"/>
          <w:i/>
          <w:iCs/>
          <w:color w:val="000000"/>
          <w:sz w:val="24"/>
          <w:szCs w:val="24"/>
        </w:rPr>
      </w:pPr>
    </w:p>
    <w:p w14:paraId="38ACBA3F" w14:textId="77777777" w:rsidR="000360A0" w:rsidRPr="000360A0" w:rsidRDefault="000360A0" w:rsidP="000360A0">
      <w:pPr>
        <w:rPr>
          <w:rFonts w:ascii="Times New Roman" w:eastAsia="Calibri" w:hAnsi="Times New Roman" w:cs="Times New Roman"/>
          <w:i/>
          <w:iCs/>
          <w:color w:val="000000"/>
          <w:sz w:val="24"/>
          <w:szCs w:val="24"/>
        </w:rPr>
      </w:pPr>
      <w:r w:rsidRPr="000360A0">
        <w:rPr>
          <w:rFonts w:ascii="Times New Roman" w:eastAsia="Calibri" w:hAnsi="Times New Roman" w:cs="Times New Roman"/>
          <w:i/>
          <w:iCs/>
          <w:color w:val="000000"/>
          <w:sz w:val="24"/>
          <w:szCs w:val="24"/>
        </w:rPr>
        <w:t>Кто и как изучал русскую кухню</w:t>
      </w:r>
    </w:p>
    <w:p w14:paraId="5571DF5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Итак, в русской гастрономии, к сожалению, не было принято записывать рецепты. В связи с этим конец XVIII века стал очень важным временем для нашей кухни: начали появляться первые кулинарные книги. Их авторам приходилось не только решать задачу публикации рецептов, но и подводить некоторые итоги прошедшего столетия, связанного с мощным притоком кулинарных знаний из Европы. По сути дела, была предпринята попытка систематизировать всю «новую гастрономию». К концу XVIII века в стране сложилось весьма своеобразное понимание заграничной кухни и технологии приготовления заимствованных блюд.</w:t>
      </w:r>
    </w:p>
    <w:p w14:paraId="0C9238B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Каковы основные тенденции в развитии русской гастрономической литературы тех лет? Что является главным содержанием кулинарных книг той эпохи? </w:t>
      </w:r>
    </w:p>
    <w:p w14:paraId="6096A71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У них несколько направлений. Первое — это демонстрация западных поварских достижений. Щи да кашу, похоже, были убеждены авторы той эпохи, — это ведь каждая баба знает, как готовить. Другое дело </w:t>
      </w:r>
      <w:proofErr w:type="spellStart"/>
      <w:r w:rsidRPr="000360A0">
        <w:rPr>
          <w:rFonts w:ascii="Times New Roman" w:eastAsia="Calibri" w:hAnsi="Times New Roman" w:cs="Times New Roman"/>
          <w:color w:val="000000"/>
          <w:sz w:val="24"/>
          <w:szCs w:val="24"/>
        </w:rPr>
        <w:t>пупьеты</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пастеты</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рисольеты</w:t>
      </w:r>
      <w:proofErr w:type="spellEnd"/>
      <w:r w:rsidRPr="000360A0">
        <w:rPr>
          <w:rFonts w:ascii="Times New Roman" w:eastAsia="Calibri" w:hAnsi="Times New Roman" w:cs="Times New Roman"/>
          <w:color w:val="000000"/>
          <w:sz w:val="24"/>
          <w:szCs w:val="24"/>
        </w:rPr>
        <w:t xml:space="preserve"> и прочие западноевропейские кулинарные хитрости. Вот они, кулинарные приемы, блюда, названия, которые могли бы обогатить нашу кухню. Здесь действительно был простор для привития новых вкусов публике. Знакомство с иностранным опытом не мешало собирать и анализировать достижения собственной гастрономии. В этом отношении работы Сергея </w:t>
      </w:r>
      <w:proofErr w:type="spellStart"/>
      <w:r w:rsidRPr="000360A0">
        <w:rPr>
          <w:rFonts w:ascii="Times New Roman" w:eastAsia="Calibri" w:hAnsi="Times New Roman" w:cs="Times New Roman"/>
          <w:color w:val="000000"/>
          <w:sz w:val="24"/>
          <w:szCs w:val="24"/>
        </w:rPr>
        <w:t>Друковцева</w:t>
      </w:r>
      <w:proofErr w:type="spellEnd"/>
      <w:r w:rsidRPr="000360A0">
        <w:rPr>
          <w:rFonts w:ascii="Times New Roman" w:eastAsia="Calibri" w:hAnsi="Times New Roman" w:cs="Times New Roman"/>
          <w:color w:val="000000"/>
          <w:sz w:val="24"/>
          <w:szCs w:val="24"/>
        </w:rPr>
        <w:t xml:space="preserve">, Николая Осипова и особенно Василия Лёвшина неоценимы. Знаменитый термин «русская поварня», означающий перечень отечественных рецептов, впервые появляется в многотомном </w:t>
      </w:r>
      <w:proofErr w:type="spellStart"/>
      <w:r w:rsidRPr="000360A0">
        <w:rPr>
          <w:rFonts w:ascii="Times New Roman" w:eastAsia="Calibri" w:hAnsi="Times New Roman" w:cs="Times New Roman"/>
          <w:color w:val="000000"/>
          <w:sz w:val="24"/>
          <w:szCs w:val="24"/>
        </w:rPr>
        <w:t>лёвшинском</w:t>
      </w:r>
      <w:proofErr w:type="spellEnd"/>
      <w:r w:rsidRPr="000360A0">
        <w:rPr>
          <w:rFonts w:ascii="Times New Roman" w:eastAsia="Calibri" w:hAnsi="Times New Roman" w:cs="Times New Roman"/>
          <w:color w:val="000000"/>
          <w:sz w:val="24"/>
          <w:szCs w:val="24"/>
        </w:rPr>
        <w:t xml:space="preserve"> «Словаре поваренном, </w:t>
      </w:r>
      <w:proofErr w:type="spellStart"/>
      <w:r w:rsidRPr="000360A0">
        <w:rPr>
          <w:rFonts w:ascii="Times New Roman" w:eastAsia="Calibri" w:hAnsi="Times New Roman" w:cs="Times New Roman"/>
          <w:color w:val="000000"/>
          <w:sz w:val="24"/>
          <w:szCs w:val="24"/>
        </w:rPr>
        <w:t>приспешничьем</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кандиторском</w:t>
      </w:r>
      <w:proofErr w:type="spellEnd"/>
      <w:r w:rsidRPr="000360A0">
        <w:rPr>
          <w:rFonts w:ascii="Times New Roman" w:eastAsia="Calibri" w:hAnsi="Times New Roman" w:cs="Times New Roman"/>
          <w:color w:val="000000"/>
          <w:sz w:val="24"/>
          <w:szCs w:val="24"/>
        </w:rPr>
        <w:t xml:space="preserve"> и </w:t>
      </w:r>
      <w:proofErr w:type="spellStart"/>
      <w:r w:rsidRPr="000360A0">
        <w:rPr>
          <w:rFonts w:ascii="Times New Roman" w:eastAsia="Calibri" w:hAnsi="Times New Roman" w:cs="Times New Roman"/>
          <w:color w:val="000000"/>
          <w:sz w:val="24"/>
          <w:szCs w:val="24"/>
        </w:rPr>
        <w:t>дистиллаторском</w:t>
      </w:r>
      <w:proofErr w:type="spellEnd"/>
      <w:r w:rsidRPr="000360A0">
        <w:rPr>
          <w:rFonts w:ascii="Times New Roman" w:eastAsia="Calibri" w:hAnsi="Times New Roman" w:cs="Times New Roman"/>
          <w:color w:val="000000"/>
          <w:sz w:val="24"/>
          <w:szCs w:val="24"/>
        </w:rPr>
        <w:t>», издававшемся в 1795–1798 годах. И хотя в своих публикациях он сетует, что многие рецепты утеряны и не дошли до наших дней, нужно признать, что его собрание — один из самых полных перечней блюд исторической поварни.</w:t>
      </w:r>
    </w:p>
    <w:p w14:paraId="0E94D25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Лёвшин не был профессиональным кулинаром. Он принадлежал к просвещенному дворянству, происходил из небогатой семьи, зарабатывавшей более службой, чем доходами от поместья.</w:t>
      </w:r>
    </w:p>
    <w:p w14:paraId="7E55CA7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Отметим сразу: труды Лёвшина настолько разнообразны и многочисленны, что при желании из него можно «надергать» цитат, подтверждающих все что угодно. Сегодня Лёвшин причисляется то к почвенникам, то, наоборот, к «русским европейцам». Оставим его переводческие труды — а их было свыше 80, состоящих из 190 томов. Но даже в кулинарных и домоводческих сочинениях можно найти противоречащие друг другу идеи.</w:t>
      </w:r>
    </w:p>
    <w:p w14:paraId="3C450AE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Показательна фраза из его предисловия к книге «Русская поварня» (1816): </w:t>
      </w:r>
    </w:p>
    <w:p w14:paraId="3FC0FBE4" w14:textId="77777777" w:rsidR="000360A0" w:rsidRPr="000360A0" w:rsidRDefault="000360A0" w:rsidP="000360A0">
      <w:pPr>
        <w:ind w:left="720"/>
        <w:contextualSpacing/>
        <w:rPr>
          <w:rFonts w:ascii="Times New Roman" w:eastAsia="Calibri" w:hAnsi="Times New Roman" w:cs="Times New Roman"/>
          <w:color w:val="000000"/>
          <w:sz w:val="24"/>
          <w:szCs w:val="24"/>
        </w:rPr>
      </w:pPr>
      <w:r w:rsidRPr="000360A0">
        <w:rPr>
          <w:rFonts w:ascii="Times New Roman" w:eastAsia="Calibri" w:hAnsi="Times New Roman" w:cs="Times New Roman"/>
          <w:sz w:val="24"/>
          <w:szCs w:val="24"/>
        </w:rPr>
        <w:t xml:space="preserve">Простые из отечественных произведений приготовления пищи должны были уступить чужеземным, многосложным… многими несвойственными нам </w:t>
      </w:r>
      <w:r w:rsidRPr="000360A0">
        <w:rPr>
          <w:rFonts w:ascii="Times New Roman" w:eastAsia="Calibri" w:hAnsi="Times New Roman" w:cs="Times New Roman"/>
          <w:sz w:val="24"/>
          <w:szCs w:val="24"/>
        </w:rPr>
        <w:lastRenderedPageBreak/>
        <w:t>приправами набитым, но зато и вредным здоровью приготовлением, так что даже сведения о русских блюдах почти совсем истребилось</w:t>
      </w:r>
      <w:r w:rsidRPr="000360A0">
        <w:rPr>
          <w:rFonts w:ascii="Times New Roman" w:eastAsia="Calibri" w:hAnsi="Times New Roman" w:cs="Times New Roman"/>
          <w:sz w:val="24"/>
          <w:szCs w:val="24"/>
          <w:vertAlign w:val="superscript"/>
        </w:rPr>
        <w:endnoteReference w:id="14"/>
      </w:r>
      <w:r w:rsidRPr="000360A0">
        <w:rPr>
          <w:rFonts w:ascii="Times New Roman" w:eastAsia="Calibri" w:hAnsi="Times New Roman" w:cs="Times New Roman"/>
          <w:sz w:val="24"/>
          <w:szCs w:val="24"/>
        </w:rPr>
        <w:t>.</w:t>
      </w:r>
    </w:p>
    <w:p w14:paraId="698C32D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br/>
        <w:t>Сквозящее в этих словах чувство утраты не случайно. Лёвшин лишь констатирует реальный факт. Действительно, к концу XVIII века множество русских блюд стали частью истории. И какие-нибудь «</w:t>
      </w:r>
      <w:proofErr w:type="spellStart"/>
      <w:r w:rsidRPr="000360A0">
        <w:rPr>
          <w:rFonts w:ascii="Times New Roman" w:eastAsia="Calibri" w:hAnsi="Times New Roman" w:cs="Times New Roman"/>
          <w:color w:val="000000"/>
          <w:sz w:val="24"/>
          <w:szCs w:val="24"/>
        </w:rPr>
        <w:t>юрма</w:t>
      </w:r>
      <w:proofErr w:type="spellEnd"/>
      <w:r w:rsidRPr="000360A0">
        <w:rPr>
          <w:rFonts w:ascii="Times New Roman" w:eastAsia="Calibri" w:hAnsi="Times New Roman" w:cs="Times New Roman"/>
          <w:color w:val="000000"/>
          <w:sz w:val="24"/>
          <w:szCs w:val="24"/>
        </w:rPr>
        <w:t>» или «тавранчук» говорили обычному москвичу или петербуржцу начала XIX столетия не больше, чем нашему современнику.</w:t>
      </w:r>
    </w:p>
    <w:p w14:paraId="42875A3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И все-таки отчего сегодня стоит вспомнить этот труд? Считается, что это была первая книга о русской кухне. Это, конечно же, не так. В течение двух последних десятилетий XVIII века вышло более десятка подобных изданий. Некоторые из них — незатейливые переводы с французского. Однако были и работы совершенно оригинальные по содержанию, описывающие именно русскую кухню. Так, книга Николая Осипова «Старинная русская хозяйка, ключница и стряпуха» (СПб., 1790) одна из них. Вот несколько коротких рецептов оттуда: </w:t>
      </w:r>
    </w:p>
    <w:p w14:paraId="5D9CD056"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КВАС. КИСЛЫЕ ШТИ</w:t>
      </w:r>
    </w:p>
    <w:p w14:paraId="63F163B5" w14:textId="77777777" w:rsidR="000360A0" w:rsidRPr="000360A0" w:rsidRDefault="000360A0" w:rsidP="000360A0">
      <w:pPr>
        <w:spacing w:after="0" w:line="240" w:lineRule="auto"/>
        <w:rPr>
          <w:rFonts w:ascii="Calibri Light" w:eastAsia="Calibri" w:hAnsi="Calibri Light" w:cs="Calibri Light"/>
          <w:color w:val="000000"/>
          <w:sz w:val="24"/>
          <w:szCs w:val="24"/>
        </w:rPr>
      </w:pPr>
    </w:p>
    <w:p w14:paraId="3E8B093F" w14:textId="77777777" w:rsidR="000360A0" w:rsidRPr="000360A0" w:rsidRDefault="000360A0" w:rsidP="000360A0">
      <w:pPr>
        <w:spacing w:after="0" w:line="240" w:lineRule="auto"/>
        <w:ind w:left="708"/>
        <w:rPr>
          <w:rFonts w:ascii="Calibri Light" w:eastAsia="Calibri" w:hAnsi="Calibri Light" w:cs="Calibri Light"/>
          <w:i/>
          <w:iCs/>
          <w:color w:val="000000"/>
          <w:sz w:val="24"/>
          <w:szCs w:val="24"/>
        </w:rPr>
      </w:pPr>
      <w:r w:rsidRPr="000360A0">
        <w:rPr>
          <w:rFonts w:ascii="Calibri Light" w:eastAsia="Calibri" w:hAnsi="Calibri Light" w:cs="Calibri Light"/>
          <w:i/>
          <w:iCs/>
          <w:color w:val="000000"/>
          <w:sz w:val="24"/>
          <w:szCs w:val="24"/>
        </w:rPr>
        <w:t>Квас яблочный</w:t>
      </w:r>
    </w:p>
    <w:p w14:paraId="76EE7E57"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 xml:space="preserve">Возьми десять фунтов сухих яблок, перебравши их, семечки выбрось вон, положи в бочку и налей березовою водою; потом </w:t>
      </w:r>
      <w:proofErr w:type="spellStart"/>
      <w:r w:rsidRPr="000360A0">
        <w:rPr>
          <w:rFonts w:ascii="Calibri Light" w:eastAsia="Calibri" w:hAnsi="Calibri Light" w:cs="Calibri Light"/>
          <w:color w:val="000000"/>
          <w:sz w:val="24"/>
          <w:szCs w:val="24"/>
        </w:rPr>
        <w:t>закупоря</w:t>
      </w:r>
      <w:proofErr w:type="spellEnd"/>
      <w:r w:rsidRPr="000360A0">
        <w:rPr>
          <w:rFonts w:ascii="Calibri Light" w:eastAsia="Calibri" w:hAnsi="Calibri Light" w:cs="Calibri Light"/>
          <w:color w:val="000000"/>
          <w:sz w:val="24"/>
          <w:szCs w:val="24"/>
        </w:rPr>
        <w:t xml:space="preserve"> поставь в ледник до лета.</w:t>
      </w:r>
    </w:p>
    <w:p w14:paraId="3671C23F"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p>
    <w:p w14:paraId="4535C16E" w14:textId="77777777" w:rsidR="000360A0" w:rsidRPr="000360A0" w:rsidRDefault="000360A0" w:rsidP="000360A0">
      <w:pPr>
        <w:spacing w:after="0" w:line="240" w:lineRule="auto"/>
        <w:ind w:left="708"/>
        <w:rPr>
          <w:rFonts w:ascii="Calibri Light" w:eastAsia="Calibri" w:hAnsi="Calibri Light" w:cs="Calibri Light"/>
          <w:i/>
          <w:iCs/>
          <w:color w:val="000000"/>
          <w:sz w:val="24"/>
          <w:szCs w:val="24"/>
        </w:rPr>
      </w:pPr>
      <w:r w:rsidRPr="000360A0">
        <w:rPr>
          <w:rFonts w:ascii="Calibri Light" w:eastAsia="Calibri" w:hAnsi="Calibri Light" w:cs="Calibri Light"/>
          <w:i/>
          <w:iCs/>
          <w:color w:val="000000"/>
          <w:sz w:val="24"/>
          <w:szCs w:val="24"/>
        </w:rPr>
        <w:t xml:space="preserve">Кислые </w:t>
      </w:r>
      <w:proofErr w:type="spellStart"/>
      <w:r w:rsidRPr="000360A0">
        <w:rPr>
          <w:rFonts w:ascii="Calibri Light" w:eastAsia="Calibri" w:hAnsi="Calibri Light" w:cs="Calibri Light"/>
          <w:i/>
          <w:iCs/>
          <w:color w:val="000000"/>
          <w:sz w:val="24"/>
          <w:szCs w:val="24"/>
        </w:rPr>
        <w:t>шти</w:t>
      </w:r>
      <w:proofErr w:type="spellEnd"/>
    </w:p>
    <w:p w14:paraId="3A4A6AEF"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Возьми винного и ржаного солода по одной мере; пшеничной, ржаной и гречневой муки по одному четверку. Смешавши все то вместе, облей кипятком и разбивай комья веслом часа три или четыре; а впрочем, поступай во всем так, как сказано о делании красного кваса. См.: КВАС.</w:t>
      </w:r>
    </w:p>
    <w:p w14:paraId="53F521B9"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p>
    <w:p w14:paraId="7E1B9A4F" w14:textId="77777777" w:rsidR="000360A0" w:rsidRPr="000360A0" w:rsidRDefault="000360A0" w:rsidP="000360A0">
      <w:pPr>
        <w:spacing w:after="0" w:line="240" w:lineRule="auto"/>
        <w:ind w:left="708"/>
        <w:rPr>
          <w:rFonts w:ascii="Calibri Light" w:eastAsia="Calibri" w:hAnsi="Calibri Light" w:cs="Calibri Light"/>
          <w:i/>
          <w:iCs/>
          <w:color w:val="000000"/>
          <w:sz w:val="24"/>
          <w:szCs w:val="24"/>
        </w:rPr>
      </w:pPr>
      <w:r w:rsidRPr="000360A0">
        <w:rPr>
          <w:rFonts w:ascii="Calibri Light" w:eastAsia="Calibri" w:hAnsi="Calibri Light" w:cs="Calibri Light"/>
          <w:i/>
          <w:iCs/>
          <w:color w:val="000000"/>
          <w:sz w:val="24"/>
          <w:szCs w:val="24"/>
        </w:rPr>
        <w:t xml:space="preserve">Кислые </w:t>
      </w:r>
      <w:proofErr w:type="spellStart"/>
      <w:r w:rsidRPr="000360A0">
        <w:rPr>
          <w:rFonts w:ascii="Calibri Light" w:eastAsia="Calibri" w:hAnsi="Calibri Light" w:cs="Calibri Light"/>
          <w:i/>
          <w:iCs/>
          <w:color w:val="000000"/>
          <w:sz w:val="24"/>
          <w:szCs w:val="24"/>
        </w:rPr>
        <w:t>шти</w:t>
      </w:r>
      <w:proofErr w:type="spellEnd"/>
      <w:r w:rsidRPr="000360A0">
        <w:rPr>
          <w:rFonts w:ascii="Calibri Light" w:eastAsia="Calibri" w:hAnsi="Calibri Light" w:cs="Calibri Light"/>
          <w:i/>
          <w:iCs/>
          <w:color w:val="000000"/>
          <w:sz w:val="24"/>
          <w:szCs w:val="24"/>
        </w:rPr>
        <w:t xml:space="preserve"> пузырные</w:t>
      </w:r>
    </w:p>
    <w:p w14:paraId="03FBBC51"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 xml:space="preserve">Возьми четыре четверика муки ситной; пшеничной, крупитчатой и гречневой по пяти фунтов; хорошего ячного солоду четверик; смешавши все сие вместе, сделай раствор на теплой воде и бей не менее двух часов, чтобы все комья разбились; потом обвари кипятком и мешай довольно. После того вливши туда холодной колодезной воды, поставь на льду в котлах, чтобы гуща опала на дно. Потом слей то сусло в особый чан; заквась хорошими дрожжами; и положи десять фунтов сухой мяты; и не давая много закисать, слей в бочки, положа в каждую из них по горсти соли. Через четыре дня будут кислые </w:t>
      </w:r>
      <w:proofErr w:type="spellStart"/>
      <w:r w:rsidRPr="000360A0">
        <w:rPr>
          <w:rFonts w:ascii="Calibri Light" w:eastAsia="Calibri" w:hAnsi="Calibri Light" w:cs="Calibri Light"/>
          <w:color w:val="000000"/>
          <w:sz w:val="24"/>
          <w:szCs w:val="24"/>
        </w:rPr>
        <w:t>шти</w:t>
      </w:r>
      <w:proofErr w:type="spellEnd"/>
      <w:r w:rsidRPr="000360A0">
        <w:rPr>
          <w:rFonts w:ascii="Calibri Light" w:eastAsia="Calibri" w:hAnsi="Calibri Light" w:cs="Calibri Light"/>
          <w:color w:val="000000"/>
          <w:sz w:val="24"/>
          <w:szCs w:val="24"/>
        </w:rPr>
        <w:t xml:space="preserve"> готовы к употреблению.</w:t>
      </w:r>
    </w:p>
    <w:p w14:paraId="6B742D64" w14:textId="77777777" w:rsidR="000360A0" w:rsidRPr="000360A0" w:rsidRDefault="000360A0" w:rsidP="000360A0">
      <w:pPr>
        <w:spacing w:after="0" w:line="240" w:lineRule="auto"/>
        <w:rPr>
          <w:rFonts w:ascii="Times New Roman" w:eastAsia="Calibri" w:hAnsi="Times New Roman" w:cs="Times New Roman"/>
          <w:color w:val="000000"/>
          <w:sz w:val="24"/>
          <w:szCs w:val="24"/>
        </w:rPr>
      </w:pPr>
    </w:p>
    <w:p w14:paraId="62FE377B" w14:textId="77777777" w:rsidR="000360A0" w:rsidRPr="000360A0" w:rsidRDefault="000360A0" w:rsidP="000360A0">
      <w:pPr>
        <w:spacing w:after="0" w:line="240" w:lineRule="auto"/>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Сам Лёвшин же, хоть и выражает сожаление о забытых русских блюдах, все же считает, что русская кухня должна была вобрать все лучшее, что было придумано в мире, и тем самым стать разнообразнее, полезнее, изящнее.</w:t>
      </w:r>
      <w:r w:rsidRPr="000360A0">
        <w:rPr>
          <w:rFonts w:ascii="Times New Roman" w:eastAsia="Calibri" w:hAnsi="Times New Roman" w:cs="Times New Roman"/>
          <w:color w:val="000000"/>
          <w:sz w:val="24"/>
          <w:szCs w:val="24"/>
        </w:rPr>
        <w:br/>
      </w:r>
      <w:r w:rsidRPr="000360A0">
        <w:rPr>
          <w:rFonts w:ascii="Times New Roman" w:eastAsia="Calibri" w:hAnsi="Times New Roman" w:cs="Times New Roman"/>
          <w:color w:val="000000"/>
          <w:sz w:val="24"/>
          <w:szCs w:val="24"/>
        </w:rPr>
        <w:br/>
        <w:t>Эта же мысль встречалась еще у Лёвшина: «Всеобщее и полное домоводство» (1795):</w:t>
      </w:r>
      <w:r w:rsidRPr="000360A0">
        <w:rPr>
          <w:rFonts w:ascii="Times New Roman" w:eastAsia="Calibri" w:hAnsi="Times New Roman" w:cs="Times New Roman"/>
          <w:color w:val="000000"/>
          <w:sz w:val="24"/>
          <w:szCs w:val="24"/>
        </w:rPr>
        <w:br/>
      </w:r>
    </w:p>
    <w:p w14:paraId="4DA36816"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…сношение с иностранцами открыло глазам нашим, что нужды, и оттого происходящие изобретения довели науку сию [домоводство] у других европейских народов к </w:t>
      </w:r>
      <w:proofErr w:type="spellStart"/>
      <w:r w:rsidRPr="000360A0">
        <w:rPr>
          <w:rFonts w:ascii="Times New Roman" w:eastAsia="Calibri" w:hAnsi="Times New Roman" w:cs="Times New Roman"/>
          <w:sz w:val="24"/>
          <w:szCs w:val="24"/>
        </w:rPr>
        <w:t>множайшему</w:t>
      </w:r>
      <w:proofErr w:type="spellEnd"/>
      <w:r w:rsidRPr="000360A0">
        <w:rPr>
          <w:rFonts w:ascii="Times New Roman" w:eastAsia="Calibri" w:hAnsi="Times New Roman" w:cs="Times New Roman"/>
          <w:sz w:val="24"/>
          <w:szCs w:val="24"/>
        </w:rPr>
        <w:t xml:space="preserve"> совершенству… Начали [и у нас] читать экономических авторов, отчасти подражать деятельно, однако все это происходило слабо…</w:t>
      </w:r>
      <w:r w:rsidRPr="000360A0">
        <w:rPr>
          <w:rFonts w:ascii="Times New Roman" w:eastAsia="Calibri" w:hAnsi="Times New Roman" w:cs="Times New Roman"/>
          <w:sz w:val="24"/>
          <w:szCs w:val="24"/>
          <w:vertAlign w:val="superscript"/>
        </w:rPr>
        <w:endnoteReference w:id="15"/>
      </w:r>
      <w:r w:rsidRPr="000360A0">
        <w:rPr>
          <w:rFonts w:ascii="Times New Roman" w:eastAsia="Calibri" w:hAnsi="Times New Roman" w:cs="Times New Roman"/>
          <w:sz w:val="24"/>
          <w:szCs w:val="24"/>
        </w:rPr>
        <w:br/>
      </w:r>
    </w:p>
    <w:p w14:paraId="10DCFE3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 xml:space="preserve">Знакомство с иностранным опытом благотворно повлияло бы на русское домоводство и кухню. Эту идею позднее развивает Лёвшин. Не случайно девять десятых его знаменитого «Словаря поваренного» посвящены описанию блюд разных стран. Именно тех, что впоследствии стали частью русской кухни: майонезы, макароны, соусы и десерты. </w:t>
      </w:r>
    </w:p>
    <w:p w14:paraId="091259B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Василий Лёвшин считал своей задачей именно совмещение старинной русской кухни и европейской традиции. И это не случайно: развитие национальной кухни вне международного контекста невозможно, как невозможно гармоничное развитие изолированной от мира культуры вообще. Русская гастрономия часто заимствовала блюда, кулинарные приемы и просто названия. Вот уже многие столетия она является кухней метрополии, впитавшей в себя поварские традиции множества народов.</w:t>
      </w:r>
    </w:p>
    <w:p w14:paraId="2009202B" w14:textId="77777777" w:rsidR="000360A0" w:rsidRPr="000360A0" w:rsidRDefault="000360A0" w:rsidP="000360A0">
      <w:pPr>
        <w:rPr>
          <w:rFonts w:ascii="Times New Roman" w:eastAsia="Calibri" w:hAnsi="Times New Roman" w:cs="Times New Roman"/>
          <w:color w:val="000000"/>
          <w:sz w:val="24"/>
          <w:szCs w:val="24"/>
        </w:rPr>
      </w:pPr>
    </w:p>
    <w:p w14:paraId="1923E52B" w14:textId="77777777" w:rsidR="000360A0" w:rsidRPr="000360A0" w:rsidRDefault="000360A0" w:rsidP="000360A0">
      <w:pPr>
        <w:rPr>
          <w:rFonts w:ascii="Times New Roman" w:eastAsia="Calibri" w:hAnsi="Times New Roman" w:cs="Times New Roman"/>
          <w:color w:val="000000"/>
          <w:sz w:val="24"/>
          <w:szCs w:val="24"/>
        </w:rPr>
      </w:pPr>
      <w:r w:rsidRPr="007F1542">
        <w:rPr>
          <w:rFonts w:ascii="Times New Roman" w:eastAsia="Calibri" w:hAnsi="Times New Roman" w:cs="Times New Roman"/>
          <w:noProof/>
          <w:color w:val="000000"/>
          <w:sz w:val="24"/>
          <w:szCs w:val="24"/>
          <w:lang w:eastAsia="ru-RU"/>
        </w:rPr>
        <w:drawing>
          <wp:inline distT="0" distB="0" distL="0" distR="0" wp14:anchorId="6020EE15" wp14:editId="047A3ED4">
            <wp:extent cx="5878061" cy="384810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5894" cy="3853228"/>
                    </a:xfrm>
                    <a:prstGeom prst="rect">
                      <a:avLst/>
                    </a:prstGeom>
                    <a:noFill/>
                    <a:ln>
                      <a:noFill/>
                    </a:ln>
                  </pic:spPr>
                </pic:pic>
              </a:graphicData>
            </a:graphic>
          </wp:inline>
        </w:drawing>
      </w:r>
    </w:p>
    <w:p w14:paraId="111B6A6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Русская культура начала XIX века пронизана французским влиянием. Чем, собственно, кулинария должна была отличаться от других сфер — моды, литературы, — чтобы не испытывать на себе этого воздействия? </w:t>
      </w:r>
    </w:p>
    <w:p w14:paraId="63CDCBB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Одним из символов сотрудничества двух кухонь на многие годы (если не сказать столетия) вперед стало творческое наследие классика французской кулинарии Мари-Антуана </w:t>
      </w:r>
      <w:proofErr w:type="spellStart"/>
      <w:r w:rsidRPr="000360A0">
        <w:rPr>
          <w:rFonts w:ascii="Times New Roman" w:eastAsia="Calibri" w:hAnsi="Times New Roman" w:cs="Times New Roman"/>
          <w:color w:val="000000"/>
          <w:sz w:val="24"/>
          <w:szCs w:val="24"/>
        </w:rPr>
        <w:t>Карема</w:t>
      </w:r>
      <w:proofErr w:type="spellEnd"/>
      <w:r w:rsidRPr="000360A0">
        <w:rPr>
          <w:rFonts w:ascii="Times New Roman" w:eastAsia="Calibri" w:hAnsi="Times New Roman" w:cs="Times New Roman"/>
          <w:color w:val="000000"/>
          <w:sz w:val="24"/>
          <w:szCs w:val="24"/>
        </w:rPr>
        <w:t>. Посетивший Россию всего на несколько месяцев в 1819 году, он успел стать кумиром для русских поваров и любителей «высокой кухни». Он заслуженно пользуется славой одного из отцов-основателей новой русской кухни XIX века.</w:t>
      </w:r>
    </w:p>
    <w:p w14:paraId="690CB3D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Впрочем, следует отметить, что разговор об иностранном влиянии не должен внушать мысли о том, что наша национальная кулинария утратила аутентичность. В отечественной литературе издавна утвердилось мнение, что первая половина XIX века в России — это период активной экспансии европейских блюд и застольных привычек. Однако не стоит забывать и о славянофильской тенденции, проявившейся позже, в частности, в попытках возродить старомосковскую кухню в новых условиях в пику западному влиянию. Засилье </w:t>
      </w:r>
      <w:r w:rsidRPr="000360A0">
        <w:rPr>
          <w:rFonts w:ascii="Times New Roman" w:eastAsia="Calibri" w:hAnsi="Times New Roman" w:cs="Times New Roman"/>
          <w:color w:val="000000"/>
          <w:sz w:val="24"/>
          <w:szCs w:val="24"/>
        </w:rPr>
        <w:lastRenderedPageBreak/>
        <w:t>иностранщины, набившее оскомину большинству здравомыслящих людей, стало в тот период уж слишком очевидным и не могло не вызвать протестов «славянофильской» оппозиции. Привычное противостояние ее «западникам» было значительно сложнее, чем принято считать, и имело неочевидные последствия для нашей кухни.</w:t>
      </w:r>
    </w:p>
    <w:p w14:paraId="275D590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Главная польза этого «соревнования» состояла в активном развитии обоих направлений: ориентация кухни на Францию, как некий вектор для движения вперед, и кулинарии, продолжающей исконно русские традиции. Каждое из этих направлений имело в середине XIX века своих ярких представителей. Так, Игнатий Радецкий, долгое время проработавший кулинаром за границей, волей-неволей стал лидером первого направления. Даже название его книги «Альманах гастрономов» повторяет заглавие вышедшей в 1803–1812 годах во Франции работы </w:t>
      </w:r>
      <w:proofErr w:type="spellStart"/>
      <w:r w:rsidRPr="000360A0">
        <w:rPr>
          <w:rFonts w:ascii="Times New Roman" w:eastAsia="Calibri" w:hAnsi="Times New Roman" w:cs="Times New Roman"/>
          <w:color w:val="000000"/>
          <w:sz w:val="24"/>
          <w:szCs w:val="24"/>
        </w:rPr>
        <w:t>Гримо</w:t>
      </w:r>
      <w:proofErr w:type="spellEnd"/>
      <w:r w:rsidRPr="000360A0">
        <w:rPr>
          <w:rFonts w:ascii="Times New Roman" w:eastAsia="Calibri" w:hAnsi="Times New Roman" w:cs="Times New Roman"/>
          <w:color w:val="000000"/>
          <w:sz w:val="24"/>
          <w:szCs w:val="24"/>
        </w:rPr>
        <w:t xml:space="preserve"> де Ла </w:t>
      </w:r>
      <w:proofErr w:type="spellStart"/>
      <w:r w:rsidRPr="000360A0">
        <w:rPr>
          <w:rFonts w:ascii="Times New Roman" w:eastAsia="Calibri" w:hAnsi="Times New Roman" w:cs="Times New Roman"/>
          <w:color w:val="000000"/>
          <w:sz w:val="24"/>
          <w:szCs w:val="24"/>
        </w:rPr>
        <w:t>Реньера</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i/>
          <w:color w:val="000000"/>
          <w:sz w:val="24"/>
          <w:szCs w:val="24"/>
        </w:rPr>
        <w:t>Almanach</w:t>
      </w:r>
      <w:proofErr w:type="spellEnd"/>
      <w:r w:rsidRPr="000360A0">
        <w:rPr>
          <w:rFonts w:ascii="Times New Roman" w:eastAsia="Calibri" w:hAnsi="Times New Roman" w:cs="Times New Roman"/>
          <w:i/>
          <w:color w:val="000000"/>
          <w:sz w:val="24"/>
          <w:szCs w:val="24"/>
        </w:rPr>
        <w:t xml:space="preserve"> </w:t>
      </w:r>
      <w:proofErr w:type="spellStart"/>
      <w:r w:rsidRPr="000360A0">
        <w:rPr>
          <w:rFonts w:ascii="Times New Roman" w:eastAsia="Calibri" w:hAnsi="Times New Roman" w:cs="Times New Roman"/>
          <w:i/>
          <w:color w:val="000000"/>
          <w:sz w:val="24"/>
          <w:szCs w:val="24"/>
        </w:rPr>
        <w:t>des</w:t>
      </w:r>
      <w:proofErr w:type="spellEnd"/>
      <w:r w:rsidRPr="000360A0">
        <w:rPr>
          <w:rFonts w:ascii="Times New Roman" w:eastAsia="Calibri" w:hAnsi="Times New Roman" w:cs="Times New Roman"/>
          <w:i/>
          <w:color w:val="000000"/>
          <w:sz w:val="24"/>
          <w:szCs w:val="24"/>
        </w:rPr>
        <w:t xml:space="preserve"> </w:t>
      </w:r>
      <w:proofErr w:type="spellStart"/>
      <w:r w:rsidRPr="000360A0">
        <w:rPr>
          <w:rFonts w:ascii="Times New Roman" w:eastAsia="Calibri" w:hAnsi="Times New Roman" w:cs="Times New Roman"/>
          <w:i/>
          <w:color w:val="000000"/>
          <w:sz w:val="24"/>
          <w:szCs w:val="24"/>
        </w:rPr>
        <w:t>gourmands</w:t>
      </w:r>
      <w:proofErr w:type="spellEnd"/>
      <w:r w:rsidRPr="000360A0">
        <w:rPr>
          <w:rFonts w:ascii="Times New Roman" w:eastAsia="Calibri" w:hAnsi="Times New Roman" w:cs="Times New Roman"/>
          <w:color w:val="000000"/>
          <w:sz w:val="24"/>
          <w:szCs w:val="24"/>
        </w:rPr>
        <w:t xml:space="preserve">. Радецкий творчески попытался соединить в себе две национальные кулинарии. </w:t>
      </w:r>
    </w:p>
    <w:p w14:paraId="432DA51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Современник Радецкого повар Герасим Степанов прославился своими монументальными гастрономическими трудами. Изданный в 1851 году «Последний труд старца слепца Герасима Степанова» увенчал его карьеру гастронома и писателя. Несомненный авторитет русской кухни, он более 55 лет провел за плитой, начав карьеру «мальчиком на побегушках» и дослужившись до, как сейчас сказали бы, шеф-повара. Написанные им руководства были весьма популярны среди русской публики. Его изданная в 1836 году «Полная ручная хозяйственная книга» была обнаружена в библиотеке А. С. Пушкина. Степанов образно описывал русские и заимствованные блюда, но основной акцент делал на изложении традиционных отечественных поварских секретов.</w:t>
      </w:r>
    </w:p>
    <w:p w14:paraId="4923D9C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Не менее важны для нашей культуры труды Екатерины Авдеевой — первой женщины в России, выпустившей кулинарную книгу. Впрочем, кулинария была лишь частью ее огромного писательского таланта, после нее осталось множество этнографических и прикладных работ. Авдеева — недооцененный автор. Знакомство с ее работами опровергает представления о некоей единой русской кулинарии. Авдеева — один из последних кулинарных авторов, описывавших именно патриархальную кухню России.</w:t>
      </w:r>
      <w:r w:rsidRPr="000360A0">
        <w:rPr>
          <w:rFonts w:ascii="Times New Roman" w:eastAsia="Calibri" w:hAnsi="Times New Roman" w:cs="Times New Roman"/>
          <w:color w:val="000000"/>
          <w:sz w:val="24"/>
          <w:szCs w:val="24"/>
          <w:highlight w:val="yellow"/>
        </w:rPr>
        <w:t xml:space="preserve"> </w:t>
      </w:r>
    </w:p>
    <w:p w14:paraId="7F672A8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Русская жизнь менялась, наступали новые времена. </w:t>
      </w:r>
    </w:p>
    <w:p w14:paraId="33D8029E"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Я почувствовала радость от осознания того, что могу быть полезной моим соотечественникам, так как я могу сказать без хвастовства, что моя книга о домашнем хозяйстве, изданная в 1861 году, в эпоху отмены крепостного права, избавила от больших трудностей многих землевладельцев, когда они оказались внезапно без слуг, поваров, абсолютно не владея кулинарным искусством</w:t>
      </w:r>
      <w:r w:rsidRPr="000360A0">
        <w:rPr>
          <w:rFonts w:ascii="Times New Roman" w:eastAsia="Calibri" w:hAnsi="Times New Roman" w:cs="Times New Roman"/>
          <w:sz w:val="24"/>
          <w:szCs w:val="24"/>
          <w:vertAlign w:val="superscript"/>
        </w:rPr>
        <w:endnoteReference w:id="16"/>
      </w:r>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rPr>
        <w:br/>
      </w:r>
    </w:p>
    <w:p w14:paraId="00E9457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Это письмо Елены Молоховец подвело своеобразный итог развития русской кухни и зафиксировало новый ее этап, когда профессия повара стала свободной и уважаемой.</w:t>
      </w:r>
    </w:p>
    <w:p w14:paraId="10198B9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Книга Молоховец стала краеугольным камнем отечественной гастрономии. Подробнейший труд, в котором представлено скрупулезное описание блюд, технология их приготовления с точными мерами продуктов и временем приготовления, учетом сезонности, постов и возможных затрат на продукты. Почти 400 страниц убористого текста содержали более 2000 описаний разных кушаний, свыше 1000 советов по приготовлению различных запасов, а всего давалось более 4000 советов (в окончательном варианте книги).</w:t>
      </w:r>
    </w:p>
    <w:p w14:paraId="3F0CF8A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На книге Молоховец воспитывались целые поколения. С ее популярностью можно сравнить лишь популярность «Книги о вкусной и здоровой пище». Для многих людей издание Молоховец было символом спокойной и обеспеченной жизни.</w:t>
      </w:r>
    </w:p>
    <w:p w14:paraId="6FABC0A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Таких книг-символов в нашей гастрономии было немного. Пожалуй, последний дореволюционный пример — великая работа Пелагеи Павловны Александровой-Игнатьевой «Практические основы кулинарного искусства». На ней выучилось бесчисленное количество профессиональных поваров и любителей. Более ста лет ее автор — признанный мастер и учитель. При этом судьба Александровой-Игнатьевой очень драматична. После революции она осталась верна профессии — много лет преподавала </w:t>
      </w:r>
      <w:proofErr w:type="spellStart"/>
      <w:r w:rsidRPr="000360A0">
        <w:rPr>
          <w:rFonts w:ascii="Times New Roman" w:eastAsia="Calibri" w:hAnsi="Times New Roman" w:cs="Times New Roman"/>
          <w:color w:val="000000"/>
          <w:sz w:val="24"/>
          <w:szCs w:val="24"/>
        </w:rPr>
        <w:t>пищеведение</w:t>
      </w:r>
      <w:proofErr w:type="spellEnd"/>
      <w:r w:rsidRPr="000360A0">
        <w:rPr>
          <w:rFonts w:ascii="Times New Roman" w:eastAsia="Calibri" w:hAnsi="Times New Roman" w:cs="Times New Roman"/>
          <w:color w:val="000000"/>
          <w:sz w:val="24"/>
          <w:szCs w:val="24"/>
        </w:rPr>
        <w:t xml:space="preserve"> в Первой практической школе поварского искусства и домоводства в Ленинграде. В 1927 году ей удалось переиздать свою книгу в сокращенном виде. В 1932 году у нее вышли еще два пособия по общественному питанию, дальше — тишина. От родственницы «врага народа» отвернулись все. Умерла она в 1953 году в Ленинграде, чуть более </w:t>
      </w:r>
      <w:proofErr w:type="gramStart"/>
      <w:r w:rsidRPr="000360A0">
        <w:rPr>
          <w:rFonts w:ascii="Times New Roman" w:eastAsia="Calibri" w:hAnsi="Times New Roman" w:cs="Times New Roman"/>
          <w:color w:val="000000"/>
          <w:sz w:val="24"/>
          <w:szCs w:val="24"/>
        </w:rPr>
        <w:t>месяца</w:t>
      </w:r>
      <w:proofErr w:type="gramEnd"/>
      <w:r w:rsidRPr="000360A0">
        <w:rPr>
          <w:rFonts w:ascii="Times New Roman" w:eastAsia="Calibri" w:hAnsi="Times New Roman" w:cs="Times New Roman"/>
          <w:color w:val="000000"/>
          <w:sz w:val="24"/>
          <w:szCs w:val="24"/>
        </w:rPr>
        <w:t xml:space="preserve"> не дожив до 81 года.</w:t>
      </w:r>
    </w:p>
    <w:p w14:paraId="2B0A754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И все-таки русская кухня развивалась не только благодаря поварам и кулинарам. Говоря о развитии нашей гастрономии, нельзя пройти мимо целой плеяды людей — историков, этнографов, да и просто талантливых любителей, внесших в свой вклад. Николай Костомаров, Иван Забелин, Дмитрий Зеленин — выдающиеся историки, положившие начало изучению нашего старинного быта. Именно им мы должны быть благодарны за «выловленные» в старинных рукописях и грамотах мельчайшие детали ушедших эпох, за дотошное и вместе с тем понятное сегодняшнему человеку описание вкусов и застольных порядков, манеры подачи блюд и технологии их приготовления, которые были характерны для наших предков 500–800 лет назад.</w:t>
      </w:r>
    </w:p>
    <w:p w14:paraId="4B41D7A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Николай Верещагин — талантливый ученый, изобретатель, подвижник. Именно ему мы обязаны вологодским маслом на наших столах. Он стоял у истоков крестьянской кооперации, промышленного масло- и сыроделия, расширения экспорта этих традиционных продуктов в Европу, продуктов, которые не были забыты и в советскую эпоху.</w:t>
      </w:r>
    </w:p>
    <w:p w14:paraId="37FBA1C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Говоря о нашей послереволюционной жизни, мы всегда задавали себе вопрос: была ли советская кухня логичным продолжением великой русской гастрономии? Или стала лишь случайным «зигзагом» истории? </w:t>
      </w:r>
    </w:p>
    <w:p w14:paraId="4B79FCE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Конечно, советская кухня — прямая наследница кухни дореволюционной. Но многие из тенденций 1920–1930-х — создание промышленных гигантов, увлечение концентратами, консервами, внедрение в практику науки о лечебном питании — были не только в СССР, но и в западных странах. Другое дело, что в СССР в это была привнесена огромная идеологическая составляющая. У этой кухни были большие достижения, но были и трагические ошибки. </w:t>
      </w:r>
    </w:p>
    <w:p w14:paraId="21E8DB5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Наша кухня никогда не была единой. И до революции она делилась на крестьянскую и городскую, кухню фабричных рабочих и интеллигенции, купеческую и аристократическую, православную и раскольничью. Стоит также обратить внимание на национальные, географические особенности. В этом отношении социалистический период изменил не много. Да, была попытка создания новой модели питания. Удалась ли она — вопрос спорный и сегодня. Советский проект — это гигантский эксперимент, изменивший пищевые традиции и «кухонную» память народа. Нигде в мире ничего подобного не происходило. И итоги его еще предстоит осмыслить.</w:t>
      </w:r>
    </w:p>
    <w:p w14:paraId="7D32E713"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Разговор о советской кулинарии был бы невозможен без упоминания Анастаса Ивановича Микояна. С 1930 года он — народный комиссар снабжения, с 1934 года — нарком пищевой промышленности, отвечающий за обеспечение населения продуктами питания. Мы далеки от того, чтобы идеализировать образ сталинского соратника, но Микоян навсегда останется инициатором коренной реформы советской пищевой промышленности и кулинарии. И даже этого уже достаточно, чтобы человек вошел в историю своей страны — не историю вождей, генсеков и президентов, а историю людей, действительно изменивших жизнь миллионов наших сограждан.</w:t>
      </w:r>
    </w:p>
    <w:p w14:paraId="24D7C1A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Но, даже делая скидку на «директивный» характер советской экономики и хозяйства, нельзя обойти стороной простой факт: наша кулинарная культура 1950–1980</w:t>
      </w:r>
      <w:r w:rsidRPr="000360A0">
        <w:rPr>
          <w:rFonts w:ascii="Times New Roman" w:eastAsia="Calibri" w:hAnsi="Times New Roman" w:cs="Times New Roman"/>
          <w:color w:val="000000"/>
          <w:sz w:val="24"/>
          <w:szCs w:val="24"/>
        </w:rPr>
        <w:noBreakHyphen/>
        <w:t>х годов создавалась не в кабинетах ЦК КПСС и Совмина. Она создавалась обычными людьми — учеными и технологами, врачами и писателями. Вильям Похлебкин — своего рода символ этого процесса. Возродивший понятие исторической русской кулинарии, он запомнился яркими и подробными книгами, статьями, выступлениями. Похлебкин — первый советский автор, начавший исследовать нашу кухню не просто как некий набор блюд, рецептов, кулинарных приемов, а как элемент национальной культуры, в контексте тех исторических событий, которые происходили в ту или иную эпоху. Мы не случайно сказали — первый советский автор. Труды дореволюционных историков — Забелина, Костомарова, Александра Терещенко — рассматривали русскую кухню как часть бытовой истории.</w:t>
      </w:r>
    </w:p>
    <w:p w14:paraId="042C35E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советский период подобный подход был практически забыт, преобладало технологическое восприятие кухни как набора рецептов. Кухня лишилась своей истории, своих корней, и в этом отношении работы Вильяма Похлебкина уникальны, они резко контрастируют с большинством подобных трудов. Однако ученый не был одинок в своих поисках. В свое время</w:t>
      </w:r>
      <w:r w:rsidRPr="000360A0">
        <w:rPr>
          <w:rFonts w:ascii="Times New Roman" w:eastAsia="Calibri" w:hAnsi="Times New Roman" w:cs="Times New Roman"/>
          <w:color w:val="000000"/>
          <w:sz w:val="24"/>
          <w:szCs w:val="24"/>
          <w:vertAlign w:val="superscript"/>
        </w:rPr>
        <w:endnoteReference w:id="17"/>
      </w:r>
      <w:r w:rsidRPr="000360A0">
        <w:rPr>
          <w:rFonts w:ascii="Times New Roman" w:eastAsia="Calibri" w:hAnsi="Times New Roman" w:cs="Times New Roman"/>
          <w:color w:val="000000"/>
          <w:sz w:val="24"/>
          <w:szCs w:val="24"/>
        </w:rPr>
        <w:t xml:space="preserve"> для нас оказалось очень важным проследить судьбы двух авторов, посвятивших себя русской кухне, — Вильяма Похлебкина и Николая Ковалева, исследователей, работавших, казалось бы, параллельно, но так и не нашедших общего языка.</w:t>
      </w:r>
      <w:r w:rsidRPr="000360A0">
        <w:rPr>
          <w:rFonts w:ascii="Times New Roman" w:eastAsia="Calibri" w:hAnsi="Times New Roman" w:cs="Times New Roman"/>
          <w:color w:val="000000"/>
          <w:sz w:val="24"/>
          <w:szCs w:val="24"/>
        </w:rPr>
        <w:br/>
      </w:r>
    </w:p>
    <w:p w14:paraId="2F1C8E6D" w14:textId="77777777" w:rsidR="000360A0" w:rsidRPr="000360A0" w:rsidRDefault="000360A0" w:rsidP="000360A0">
      <w:pPr>
        <w:rPr>
          <w:rFonts w:ascii="Times New Roman" w:eastAsia="Calibri" w:hAnsi="Times New Roman" w:cs="Times New Roman"/>
          <w:color w:val="000000"/>
          <w:sz w:val="24"/>
          <w:szCs w:val="24"/>
        </w:rPr>
      </w:pPr>
      <w:r w:rsidRPr="007F1542">
        <w:rPr>
          <w:rFonts w:ascii="Times New Roman" w:eastAsia="Calibri" w:hAnsi="Times New Roman" w:cs="Times New Roman"/>
          <w:noProof/>
          <w:color w:val="000000"/>
          <w:sz w:val="24"/>
          <w:szCs w:val="24"/>
          <w:lang w:eastAsia="ru-RU"/>
        </w:rPr>
        <w:lastRenderedPageBreak/>
        <w:drawing>
          <wp:inline distT="0" distB="0" distL="0" distR="0" wp14:anchorId="309A91BE" wp14:editId="3BFCE5ED">
            <wp:extent cx="3767931" cy="492442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9399" cy="4926343"/>
                    </a:xfrm>
                    <a:prstGeom prst="rect">
                      <a:avLst/>
                    </a:prstGeom>
                    <a:noFill/>
                    <a:ln>
                      <a:noFill/>
                    </a:ln>
                  </pic:spPr>
                </pic:pic>
              </a:graphicData>
            </a:graphic>
          </wp:inline>
        </w:drawing>
      </w:r>
    </w:p>
    <w:p w14:paraId="7590A53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i/>
          <w:color w:val="000000"/>
          <w:sz w:val="24"/>
          <w:szCs w:val="24"/>
        </w:rPr>
        <w:t>Николай Иванович Ковалев (1913–2004)</w:t>
      </w:r>
    </w:p>
    <w:p w14:paraId="491F22F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Вклад Ковалева в историю русской кухни несомненен. Именно благодаря ему мы ушли от банального представления об исторической русской кухне как о непрерывной череде каш, блинов, щей и жареных лебедей, и приблизились к пониманию, насколько рациональной и продуманной была наша старинная гастрономия. </w:t>
      </w:r>
    </w:p>
    <w:p w14:paraId="4A8D64D3" w14:textId="77777777" w:rsidR="000360A0" w:rsidRPr="000360A0" w:rsidRDefault="000360A0" w:rsidP="000360A0">
      <w:pPr>
        <w:rPr>
          <w:rFonts w:ascii="Times New Roman" w:eastAsia="Calibri" w:hAnsi="Times New Roman" w:cs="Times New Roman"/>
          <w:color w:val="000000"/>
          <w:sz w:val="24"/>
          <w:szCs w:val="24"/>
        </w:rPr>
      </w:pPr>
      <w:bookmarkStart w:id="5" w:name="_Hlk62483308"/>
    </w:p>
    <w:p w14:paraId="2D61DF9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b/>
          <w:bCs/>
          <w:color w:val="000000"/>
          <w:sz w:val="24"/>
          <w:szCs w:val="24"/>
        </w:rPr>
        <w:t>Исконная или заимствованная</w:t>
      </w:r>
      <w:r w:rsidRPr="000360A0">
        <w:rPr>
          <w:rFonts w:ascii="Times New Roman" w:eastAsia="Calibri" w:hAnsi="Times New Roman" w:cs="Times New Roman"/>
          <w:color w:val="000000"/>
          <w:sz w:val="24"/>
          <w:szCs w:val="24"/>
        </w:rPr>
        <w:t>?</w:t>
      </w:r>
    </w:p>
    <w:bookmarkEnd w:id="5"/>
    <w:p w14:paraId="1ECBCE78"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 поисках исторических корней русской кулинарии мы часто сталкиваемся с вопросом: а </w:t>
      </w:r>
      <w:r w:rsidRPr="000360A0">
        <w:rPr>
          <w:rFonts w:ascii="Times New Roman" w:eastAsia="Calibri" w:hAnsi="Times New Roman" w:cs="Times New Roman"/>
          <w:i/>
          <w:iCs/>
          <w:color w:val="000000"/>
          <w:sz w:val="24"/>
          <w:szCs w:val="24"/>
        </w:rPr>
        <w:t>существовала ли вообще единая славянская кухня,</w:t>
      </w:r>
      <w:r w:rsidRPr="000360A0">
        <w:rPr>
          <w:rFonts w:ascii="Times New Roman" w:eastAsia="Calibri" w:hAnsi="Times New Roman" w:cs="Times New Roman"/>
          <w:color w:val="000000"/>
          <w:sz w:val="24"/>
          <w:szCs w:val="24"/>
        </w:rPr>
        <w:t xml:space="preserve"> скажем, 1000–1200 лет назад? Ключевое слово здесь — «</w:t>
      </w:r>
      <w:r w:rsidRPr="000360A0">
        <w:rPr>
          <w:rFonts w:ascii="Times New Roman" w:eastAsia="Calibri" w:hAnsi="Times New Roman" w:cs="Times New Roman"/>
          <w:i/>
          <w:iCs/>
          <w:color w:val="000000"/>
          <w:sz w:val="24"/>
          <w:szCs w:val="24"/>
        </w:rPr>
        <w:t>единая»</w:t>
      </w:r>
      <w:r w:rsidRPr="000360A0">
        <w:rPr>
          <w:rFonts w:ascii="Times New Roman" w:eastAsia="Calibri" w:hAnsi="Times New Roman" w:cs="Times New Roman"/>
          <w:color w:val="000000"/>
          <w:sz w:val="24"/>
          <w:szCs w:val="24"/>
        </w:rPr>
        <w:t>. Понимают ли современные исследователи и популяризаторы, рассуждая о тех или иных обычаях и блюдах нашей старины, что никакой общей кухни на Восточно-Европейской равнине тогда просто не было? Имелся конгломерат пищевых предпочтений и привычек отдельных племен и народностей. И чем большего культурного и технологического развития достигали они, тем дальше эти кухни расходились друг от друга.</w:t>
      </w:r>
    </w:p>
    <w:p w14:paraId="0BBC9BE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Борис Рыбаков считал, что еще в IX–XIV веках русская земля представляла собой «область древнерусской народности с единым языком, единой культурой»</w:t>
      </w:r>
      <w:r w:rsidRPr="000360A0">
        <w:rPr>
          <w:rFonts w:ascii="Times New Roman" w:eastAsia="Calibri" w:hAnsi="Times New Roman" w:cs="Times New Roman"/>
          <w:color w:val="000000"/>
          <w:sz w:val="24"/>
          <w:szCs w:val="24"/>
          <w:vertAlign w:val="superscript"/>
        </w:rPr>
        <w:endnoteReference w:id="18"/>
      </w:r>
      <w:r w:rsidRPr="000360A0">
        <w:rPr>
          <w:rFonts w:ascii="Times New Roman" w:eastAsia="Calibri" w:hAnsi="Times New Roman" w:cs="Times New Roman"/>
          <w:color w:val="000000"/>
          <w:sz w:val="24"/>
          <w:szCs w:val="24"/>
        </w:rPr>
        <w:t xml:space="preserve">. Спорность многих утверждений этого автора неоднократно отмечалась научным сообществом. Есть на этот счет и другие, более авторитетные мнения, отодвигающие возникновение единой </w:t>
      </w:r>
      <w:r w:rsidRPr="000360A0">
        <w:rPr>
          <w:rFonts w:ascii="Times New Roman" w:eastAsia="Calibri" w:hAnsi="Times New Roman" w:cs="Times New Roman"/>
          <w:color w:val="000000"/>
          <w:sz w:val="24"/>
          <w:szCs w:val="24"/>
        </w:rPr>
        <w:lastRenderedPageBreak/>
        <w:t>русской общности к XIII–XV векам, но как это влияет на состояние кулинарии? В пользу того, что единой кулинарии не было, говорят и разные названия хлеба, других основных блюд рациона в различных районах России.</w:t>
      </w:r>
    </w:p>
    <w:p w14:paraId="5DB68DC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Многие специалисты рассматривают национальную кухню как культурную надстройку, возникшую в процессе формирования национальных государств. Некоторые историки относят ее появление уже к Новому времени, к эпохе буржуазных, национально</w:t>
      </w:r>
      <w:r w:rsidRPr="000360A0">
        <w:rPr>
          <w:rFonts w:ascii="Times New Roman" w:eastAsia="Calibri" w:hAnsi="Times New Roman" w:cs="Times New Roman"/>
          <w:color w:val="000000"/>
          <w:sz w:val="24"/>
          <w:szCs w:val="24"/>
        </w:rPr>
        <w:noBreakHyphen/>
        <w:t>освободительных революций XVII–XIX веков в Европе, фактически вписывая ее в рамки национальной буржуазной культуры. Нам представляется, что в применении к русской кухне, да и к кулинарии многих других народов, не попадающих в классическую схему европейской истории, этот принцип не работает.</w:t>
      </w:r>
    </w:p>
    <w:p w14:paraId="3F697AA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Такого рода несоответствий достаточно. Например, понятие «феодализм», которое за пределами Европы уже с трудом применимо. Большинство профессиональных историков склоняется к мнению, что в отношении Азии и даже Восточной Европы этот термин можно употреблять очень ограниченно. </w:t>
      </w:r>
    </w:p>
    <w:p w14:paraId="4C9372CC" w14:textId="77777777" w:rsidR="000360A0" w:rsidRPr="000360A0" w:rsidRDefault="000360A0" w:rsidP="000360A0">
      <w:pPr>
        <w:ind w:left="720"/>
        <w:contextualSpacing/>
        <w:rPr>
          <w:rFonts w:ascii="Times New Roman" w:eastAsia="Calibri" w:hAnsi="Times New Roman" w:cs="Times New Roman"/>
          <w:color w:val="000000"/>
          <w:sz w:val="24"/>
          <w:szCs w:val="24"/>
        </w:rPr>
      </w:pPr>
      <w:r w:rsidRPr="000360A0">
        <w:rPr>
          <w:rFonts w:ascii="Times New Roman" w:eastAsia="Calibri" w:hAnsi="Times New Roman" w:cs="Times New Roman"/>
          <w:sz w:val="24"/>
          <w:szCs w:val="24"/>
        </w:rPr>
        <w:t>Разумеется, в эпоху расцвета феодальных институтов в этих окраинных по отношению к Западу социумах существовала зависимость мелких фермеров, рабов, отпущенников и свободных людей от могущественных и сильных собственников, равно как существовала и преданность соратников по отношению к принцу или главе военных походов, но вместе с тем там отсутствовала общественная структура в виде строгой иерархии, требовавшей от крестьян полного подчинения, а от воинов полной преданности, которую мы и называем феодализмом</w:t>
      </w:r>
      <w:r w:rsidRPr="000360A0">
        <w:rPr>
          <w:rFonts w:ascii="Calibri" w:eastAsia="Calibri" w:hAnsi="Calibri" w:cs="Times New Roman"/>
          <w:sz w:val="24"/>
          <w:szCs w:val="24"/>
          <w:vertAlign w:val="superscript"/>
        </w:rPr>
        <w:endnoteReference w:id="19"/>
      </w:r>
      <w:r w:rsidRPr="000360A0">
        <w:rPr>
          <w:rFonts w:ascii="Calibri" w:eastAsia="Calibri" w:hAnsi="Calibri" w:cs="Times New Roman"/>
          <w:sz w:val="24"/>
          <w:szCs w:val="24"/>
        </w:rPr>
        <w:t>.</w:t>
      </w:r>
      <w:r w:rsidRPr="000360A0">
        <w:rPr>
          <w:rFonts w:ascii="Times New Roman" w:eastAsia="Calibri" w:hAnsi="Times New Roman" w:cs="Times New Roman"/>
          <w:color w:val="000000"/>
          <w:sz w:val="24"/>
          <w:szCs w:val="24"/>
        </w:rPr>
        <w:br/>
      </w:r>
    </w:p>
    <w:p w14:paraId="4FA7C7F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Хотя мы говорим об одном историческом периоде — V–XVI веках, во многих неевропейских странах отсутствовали некоторые важнейшие черты этого строя — такие, как крупное землевладение, крепостное право, барщина и оброк, феодальная лестница с подчинением вассала сеньору и другие. Вот почему сегодня при характеристике этого времени специалисты чаще употребляют термины «традиционное (аграрное) общество».</w:t>
      </w:r>
    </w:p>
    <w:p w14:paraId="72AE152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Вопрос же о возникновении национального государства на территории России вообще весьма непрост. Вряд ли таковым можно называть Киевскую Русь. Но очевидно и то, что Россия как национальное единое пространство сложилась значительно ранее установления в ней не только буржуазно</w:t>
      </w:r>
      <w:r w:rsidRPr="000360A0">
        <w:rPr>
          <w:rFonts w:ascii="Times New Roman" w:eastAsia="Calibri" w:hAnsi="Times New Roman" w:cs="Times New Roman"/>
          <w:color w:val="000000"/>
          <w:sz w:val="24"/>
          <w:szCs w:val="24"/>
        </w:rPr>
        <w:noBreakHyphen/>
        <w:t>демократических порядков, а даже ограниченной монархии. По существу, этот процесс относится ко времени правления Ивана III (конец XV века), когда Русь полностью перестала зависеть от Орды, а Москва превратилась в центр общерусского государства. Был введен единый свод законов (Судебник) и окончательно утвердилась поместная система — обеспечение земельными владениями «служилых» людей. Неслучайно именно к этому периоду относится и расцвет «древнерусской кухни»</w:t>
      </w:r>
      <w:r w:rsidRPr="000360A0">
        <w:rPr>
          <w:rFonts w:ascii="Times New Roman" w:eastAsia="Calibri" w:hAnsi="Times New Roman" w:cs="Times New Roman"/>
          <w:color w:val="000000"/>
          <w:sz w:val="24"/>
          <w:szCs w:val="24"/>
          <w:vertAlign w:val="superscript"/>
        </w:rPr>
        <w:endnoteReference w:id="20"/>
      </w:r>
      <w:r w:rsidRPr="000360A0">
        <w:rPr>
          <w:rFonts w:ascii="Times New Roman" w:eastAsia="Calibri" w:hAnsi="Times New Roman" w:cs="Times New Roman"/>
          <w:color w:val="000000"/>
          <w:sz w:val="24"/>
          <w:szCs w:val="24"/>
        </w:rPr>
        <w:t xml:space="preserve"> (так называет ее Вильям Похлебкин) — повсеместно известных на тот момент стандартов питания, блюд и кухонных привычек, характерных для Центральной России. Именно они и будут закреплены в появившемся спустя полвека Домострое — уникальном памятнике русской культуры.</w:t>
      </w:r>
    </w:p>
    <w:p w14:paraId="1B6D961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Но вопрос о соотношении «национального» и «заимствованного» в русской гастрономии пока еще не исследован до конца. Процесс проникновения блюд и кулинарных привычек в «русскую» кухню очень непрост. Он обусловлен целым рядом факторов, среди которых — войны и походы (как принесшие победу, так и проигранные), религиозное и культурное влияние, торговля, </w:t>
      </w:r>
      <w:proofErr w:type="spellStart"/>
      <w:r w:rsidRPr="000360A0">
        <w:rPr>
          <w:rFonts w:ascii="Times New Roman" w:eastAsia="Calibri" w:hAnsi="Times New Roman" w:cs="Times New Roman"/>
          <w:color w:val="000000"/>
          <w:sz w:val="24"/>
          <w:szCs w:val="24"/>
        </w:rPr>
        <w:t>наемничество</w:t>
      </w:r>
      <w:proofErr w:type="spellEnd"/>
      <w:r w:rsidRPr="000360A0">
        <w:rPr>
          <w:rFonts w:ascii="Times New Roman" w:eastAsia="Calibri" w:hAnsi="Times New Roman" w:cs="Times New Roman"/>
          <w:color w:val="000000"/>
          <w:sz w:val="24"/>
          <w:szCs w:val="24"/>
        </w:rPr>
        <w:t>, мирное присоединение территорий, религиозная экспансия и тому подобное.</w:t>
      </w:r>
    </w:p>
    <w:p w14:paraId="5624AB9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Когда же происходило это взаимопроникновение культур? Практически всегда. Способствовали ему и легендарное (правда, вызывающее дискуссии) призвание на царствие Рюрика в IX веке, и походы на Византию, и столкновения с половцами, и контакты с южными славянами, и татаро</w:t>
      </w:r>
      <w:r w:rsidRPr="000360A0">
        <w:rPr>
          <w:rFonts w:ascii="Times New Roman" w:eastAsia="Calibri" w:hAnsi="Times New Roman" w:cs="Times New Roman"/>
          <w:color w:val="000000"/>
          <w:sz w:val="24"/>
          <w:szCs w:val="24"/>
        </w:rPr>
        <w:noBreakHyphen/>
        <w:t>монгольское иго, и завоевание Иваном Грозным Казани и Астрахани, и, конечно, Петровские реформы, покорение Кавказа и Средней Азии, а также русско</w:t>
      </w:r>
      <w:r w:rsidRPr="000360A0">
        <w:rPr>
          <w:rFonts w:ascii="Times New Roman" w:eastAsia="Calibri" w:hAnsi="Times New Roman" w:cs="Times New Roman"/>
          <w:color w:val="000000"/>
          <w:sz w:val="24"/>
          <w:szCs w:val="24"/>
        </w:rPr>
        <w:noBreakHyphen/>
        <w:t>французские кулинарные связи XVIII–XIX веков.</w:t>
      </w:r>
    </w:p>
    <w:p w14:paraId="57D72CD3"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Часто можно услышать фразу: «Это блюдо заимствовано, оно не русское (азиатское, французское, итальянское…)». Но если задуматься: сколько времени блюдо должно просуществовать в массовой кухне, чтобы стать «родным»? Понятно, что Западной Европе многие блюда достались в наследство еще от античности. Однако это не мешает нам говорить об итальянском оливковом масле, французском сыре или английском ростбифе как об элементах национальной кухни. Впрочем, они делили одно географическое пространство. А, например, </w:t>
      </w:r>
      <w:r w:rsidRPr="000360A0">
        <w:rPr>
          <w:rFonts w:ascii="Times New Roman" w:eastAsia="Calibri" w:hAnsi="Times New Roman" w:cs="Times New Roman"/>
          <w:color w:val="000000"/>
          <w:sz w:val="24"/>
          <w:szCs w:val="24"/>
          <w:lang w:val="en-US"/>
        </w:rPr>
        <w:t>p</w:t>
      </w:r>
      <w:proofErr w:type="spellStart"/>
      <w:r w:rsidRPr="000360A0">
        <w:rPr>
          <w:rFonts w:ascii="Times New Roman" w:eastAsia="Calibri" w:hAnsi="Times New Roman" w:cs="Times New Roman"/>
          <w:color w:val="000000"/>
          <w:sz w:val="24"/>
          <w:szCs w:val="24"/>
        </w:rPr>
        <w:t>appa</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al</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pomodoro</w:t>
      </w:r>
      <w:proofErr w:type="spellEnd"/>
      <w:r w:rsidRPr="000360A0" w:rsidDel="00302977">
        <w:rPr>
          <w:rFonts w:ascii="Times New Roman" w:eastAsia="Calibri" w:hAnsi="Times New Roman" w:cs="Times New Roman"/>
          <w:color w:val="000000"/>
          <w:sz w:val="24"/>
          <w:szCs w:val="24"/>
        </w:rPr>
        <w:t xml:space="preserve"> </w:t>
      </w:r>
      <w:r w:rsidRPr="000360A0">
        <w:rPr>
          <w:rFonts w:ascii="Times New Roman" w:eastAsia="Calibri" w:hAnsi="Times New Roman" w:cs="Times New Roman"/>
          <w:color w:val="000000"/>
          <w:sz w:val="24"/>
          <w:szCs w:val="24"/>
        </w:rPr>
        <w:t>или полента — это тоже национальные итальянские блюда? Ведь и помидоры, и кукуруза были завезены из Америки и пришли в массовую кухню Апеннинского полуострова в конце XVI или в XVII веке. А знаменитая паста, которая делается из твердых сортов пшеницы? Эти сорта, заимствованные, к слову, из Малой Азии и Причерноморья, появились в Италии лишь сравнительно недавно.</w:t>
      </w:r>
    </w:p>
    <w:p w14:paraId="74DF6F3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При этом, по мнению многих авторов, рис в русской кухне — несомненно, заимствованное блюдо. И каша из «сарацинского пшена» с изюмом (бог знает, когда то и другое завезли на Русь купцы из Средней Азии) — это блюдо не русское, не национальное. И пельмени — не русские (пусть с XV века аналогичные блюда упоминаются в новгородских летописях), и капуста — греческая, а хлеб — из Византии.</w:t>
      </w:r>
    </w:p>
    <w:p w14:paraId="3ABBA08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Так можно договориться до того, что и молоко — не наше, а пришло от кочевников, половцев. И пшеница — из Крыма и Поволжья. А на зверя охотиться и мед добывать нас научили финно</w:t>
      </w:r>
      <w:r w:rsidRPr="000360A0">
        <w:rPr>
          <w:rFonts w:ascii="Times New Roman" w:eastAsia="Calibri" w:hAnsi="Times New Roman" w:cs="Times New Roman"/>
          <w:color w:val="000000"/>
          <w:sz w:val="24"/>
          <w:szCs w:val="24"/>
        </w:rPr>
        <w:noBreakHyphen/>
        <w:t>угорские племена…</w:t>
      </w:r>
    </w:p>
    <w:p w14:paraId="4B09157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Нет</w:t>
      </w:r>
      <w:r w:rsidRPr="000360A0">
        <w:rPr>
          <w:rFonts w:ascii="Times New Roman" w:eastAsia="Calibri" w:hAnsi="Times New Roman" w:cs="Times New Roman"/>
          <w:color w:val="000000"/>
          <w:sz w:val="24"/>
          <w:szCs w:val="24"/>
        </w:rPr>
        <w:noBreakHyphen/>
        <w:t>нет, мы совсем не сторонники идеи «Россия — родина слонов», но не следует пускаться и в другую крайность — доказывать полную вторичность нашей кулинарии, искать корни любых русских блюд у варягов, греков, поляков или татар. Параллели можно найти и во французской, и в итальянской кухнях — символах современного гастрономического искусства. Все они рано или поздно перенимали блюда и продукты у соседних народов, более древних цивилизаций, пытались осваивать совершенно чуждые помидоры, кукурузу и специи. Что абсолютно не мешает им считать блюда, приготовленные с использованием этих продуктов, «исконными» и «национальными».</w:t>
      </w:r>
    </w:p>
    <w:p w14:paraId="368903DE" w14:textId="77777777" w:rsidR="000360A0" w:rsidRPr="000360A0" w:rsidRDefault="000360A0" w:rsidP="000360A0">
      <w:pPr>
        <w:rPr>
          <w:rFonts w:ascii="Times New Roman" w:eastAsia="Calibri" w:hAnsi="Times New Roman" w:cs="Times New Roman"/>
          <w:i/>
          <w:iCs/>
          <w:color w:val="000000"/>
          <w:sz w:val="24"/>
          <w:szCs w:val="24"/>
        </w:rPr>
      </w:pPr>
      <w:r w:rsidRPr="000360A0">
        <w:rPr>
          <w:rFonts w:ascii="Times New Roman" w:eastAsia="Calibri" w:hAnsi="Times New Roman" w:cs="Times New Roman"/>
          <w:i/>
          <w:iCs/>
          <w:color w:val="000000"/>
          <w:sz w:val="24"/>
          <w:szCs w:val="24"/>
        </w:rPr>
        <w:t>Так что же такое национальное блюдо или продукт?</w:t>
      </w:r>
    </w:p>
    <w:p w14:paraId="416637B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Продукты можно разделить на три большие группы: </w:t>
      </w:r>
      <w:r w:rsidRPr="000360A0">
        <w:rPr>
          <w:rFonts w:ascii="Times New Roman" w:eastAsia="Calibri" w:hAnsi="Times New Roman" w:cs="Times New Roman"/>
          <w:i/>
          <w:iCs/>
          <w:color w:val="000000"/>
          <w:sz w:val="24"/>
          <w:szCs w:val="24"/>
        </w:rPr>
        <w:t xml:space="preserve">натуральные </w:t>
      </w:r>
      <w:r w:rsidRPr="000360A0">
        <w:rPr>
          <w:rFonts w:ascii="Times New Roman" w:eastAsia="Calibri" w:hAnsi="Times New Roman" w:cs="Times New Roman"/>
          <w:color w:val="000000"/>
          <w:sz w:val="24"/>
          <w:szCs w:val="24"/>
        </w:rPr>
        <w:t xml:space="preserve">— то, что растет, и то, что разводят; </w:t>
      </w:r>
      <w:r w:rsidRPr="000360A0">
        <w:rPr>
          <w:rFonts w:ascii="Times New Roman" w:eastAsia="Calibri" w:hAnsi="Times New Roman" w:cs="Times New Roman"/>
          <w:i/>
          <w:iCs/>
          <w:color w:val="000000"/>
          <w:sz w:val="24"/>
          <w:szCs w:val="24"/>
        </w:rPr>
        <w:t xml:space="preserve">гастрономические </w:t>
      </w:r>
      <w:r w:rsidRPr="000360A0">
        <w:rPr>
          <w:rFonts w:ascii="Times New Roman" w:eastAsia="Calibri" w:hAnsi="Times New Roman" w:cs="Times New Roman"/>
          <w:color w:val="000000"/>
          <w:sz w:val="24"/>
          <w:szCs w:val="24"/>
        </w:rPr>
        <w:t xml:space="preserve">— то, что можно использовать в пищу после минимальной кулинарной обработки; </w:t>
      </w:r>
      <w:r w:rsidRPr="000360A0">
        <w:rPr>
          <w:rFonts w:ascii="Times New Roman" w:eastAsia="Calibri" w:hAnsi="Times New Roman" w:cs="Times New Roman"/>
          <w:i/>
          <w:iCs/>
          <w:color w:val="000000"/>
          <w:sz w:val="24"/>
          <w:szCs w:val="24"/>
        </w:rPr>
        <w:t xml:space="preserve">кулинарные </w:t>
      </w:r>
      <w:r w:rsidRPr="000360A0">
        <w:rPr>
          <w:rFonts w:ascii="Times New Roman" w:eastAsia="Calibri" w:hAnsi="Times New Roman" w:cs="Times New Roman"/>
          <w:color w:val="000000"/>
          <w:sz w:val="24"/>
          <w:szCs w:val="24"/>
        </w:rPr>
        <w:t>— приготовленное поваром. Если с первой и последней категорией все более или менее понятно, то вторая — самая интересная и, пожалуй, в большей мере отвечающая понятию «национальный». Речь идет о разнообразных продуктах первичной обработки — сале, вяленой рыбе, варенье, сырах, масле, ветчине, колбасных изделиях, молочнокислых продуктах (кефире, ряженке, простокваше) и тому подобном. Они, в свою очередь, могут использоваться сами по себе или служить своего рода «полуфабрикатами» для других блюд.</w:t>
      </w:r>
    </w:p>
    <w:p w14:paraId="09750A3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 xml:space="preserve">Мы полагаем, именно здесь и скрыт ответ на вопрос, является ли русская кухня самостоятельной или основанной на заимствованиях. Изучение русских «специалитетов» — </w:t>
      </w:r>
      <w:r w:rsidRPr="000360A0">
        <w:rPr>
          <w:rFonts w:ascii="Times New Roman" w:eastAsia="Calibri" w:hAnsi="Times New Roman" w:cs="Times New Roman"/>
          <w:i/>
          <w:iCs/>
          <w:color w:val="000000"/>
          <w:sz w:val="24"/>
          <w:szCs w:val="24"/>
        </w:rPr>
        <w:t>гастрономических продуктов</w:t>
      </w:r>
      <w:r w:rsidRPr="000360A0">
        <w:rPr>
          <w:rFonts w:ascii="Times New Roman" w:eastAsia="Calibri" w:hAnsi="Times New Roman" w:cs="Times New Roman"/>
          <w:color w:val="000000"/>
          <w:sz w:val="24"/>
          <w:szCs w:val="24"/>
        </w:rPr>
        <w:t>, характерных для тех или иных областей и районов России, — становится в последние годы магистральным направлением возрождения нашей кулинарии.</w:t>
      </w:r>
    </w:p>
    <w:p w14:paraId="6A153DB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Что касается </w:t>
      </w:r>
      <w:r w:rsidRPr="000360A0">
        <w:rPr>
          <w:rFonts w:ascii="Times New Roman" w:eastAsia="Calibri" w:hAnsi="Times New Roman" w:cs="Times New Roman"/>
          <w:i/>
          <w:iCs/>
          <w:color w:val="000000"/>
          <w:sz w:val="24"/>
          <w:szCs w:val="24"/>
        </w:rPr>
        <w:t>натуральных продуктов</w:t>
      </w:r>
      <w:r w:rsidRPr="000360A0">
        <w:rPr>
          <w:rFonts w:ascii="Times New Roman" w:eastAsia="Calibri" w:hAnsi="Times New Roman" w:cs="Times New Roman"/>
          <w:color w:val="000000"/>
          <w:sz w:val="24"/>
          <w:szCs w:val="24"/>
        </w:rPr>
        <w:t>, то в современном мире весьма затруднительно выделить их «национальность». Наверное, можно указать на некоторые продукты, характерные для Руси, России. Но (за исключением некоторых разновидностей сибирской рыбы) нет практически ни одного, который произрастал бы, водился, выращивался и употреблялся лишь на нашей исторической территории. Здесь справедливо говорить только о вкусовых предпочтениях: например, репа в России традиционно более «</w:t>
      </w:r>
      <w:proofErr w:type="spellStart"/>
      <w:r w:rsidRPr="000360A0">
        <w:rPr>
          <w:rFonts w:ascii="Times New Roman" w:eastAsia="Calibri" w:hAnsi="Times New Roman" w:cs="Times New Roman"/>
          <w:color w:val="000000"/>
          <w:sz w:val="24"/>
          <w:szCs w:val="24"/>
        </w:rPr>
        <w:t>употребима</w:t>
      </w:r>
      <w:proofErr w:type="spellEnd"/>
      <w:r w:rsidRPr="000360A0">
        <w:rPr>
          <w:rFonts w:ascii="Times New Roman" w:eastAsia="Calibri" w:hAnsi="Times New Roman" w:cs="Times New Roman"/>
          <w:color w:val="000000"/>
          <w:sz w:val="24"/>
          <w:szCs w:val="24"/>
        </w:rPr>
        <w:t xml:space="preserve">», она составляла значительную часть рациона в </w:t>
      </w:r>
      <w:proofErr w:type="spellStart"/>
      <w:r w:rsidRPr="000360A0">
        <w:rPr>
          <w:rFonts w:ascii="Times New Roman" w:eastAsia="Calibri" w:hAnsi="Times New Roman" w:cs="Times New Roman"/>
          <w:color w:val="000000"/>
          <w:sz w:val="24"/>
          <w:szCs w:val="24"/>
        </w:rPr>
        <w:t>докартофельный</w:t>
      </w:r>
      <w:proofErr w:type="spellEnd"/>
      <w:r w:rsidRPr="000360A0">
        <w:rPr>
          <w:rFonts w:ascii="Times New Roman" w:eastAsia="Calibri" w:hAnsi="Times New Roman" w:cs="Times New Roman"/>
          <w:color w:val="000000"/>
          <w:sz w:val="24"/>
          <w:szCs w:val="24"/>
        </w:rPr>
        <w:t xml:space="preserve"> период. Но, конечно, употреблялась она и в соседних, да и в далеких от Руси странах, так что нет здесь никакой национальной уникальности.</w:t>
      </w:r>
    </w:p>
    <w:p w14:paraId="4BEE552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i/>
          <w:iCs/>
          <w:color w:val="000000"/>
          <w:sz w:val="24"/>
          <w:szCs w:val="24"/>
        </w:rPr>
        <w:t>Кулинарные продукты</w:t>
      </w:r>
      <w:r w:rsidRPr="000360A0">
        <w:rPr>
          <w:rFonts w:ascii="Times New Roman" w:eastAsia="Calibri" w:hAnsi="Times New Roman" w:cs="Times New Roman"/>
          <w:color w:val="000000"/>
          <w:sz w:val="24"/>
          <w:szCs w:val="24"/>
        </w:rPr>
        <w:t xml:space="preserve"> — другой конец этой цепочки. По существу, это те самые блюда, которые готовит и подает на стол повар. Их национальный характер определяют сразу несколько аспектов.</w:t>
      </w:r>
    </w:p>
    <w:p w14:paraId="114481D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Во</w:t>
      </w:r>
      <w:r w:rsidRPr="000360A0">
        <w:rPr>
          <w:rFonts w:ascii="Times New Roman" w:eastAsia="Calibri" w:hAnsi="Times New Roman" w:cs="Times New Roman"/>
          <w:color w:val="000000"/>
          <w:sz w:val="24"/>
          <w:szCs w:val="24"/>
        </w:rPr>
        <w:noBreakHyphen/>
        <w:t xml:space="preserve">первых, в качестве их ингредиентов, заготовок к ним и приправ часто используются национальные </w:t>
      </w:r>
      <w:r w:rsidRPr="000360A0">
        <w:rPr>
          <w:rFonts w:ascii="Times New Roman" w:eastAsia="Calibri" w:hAnsi="Times New Roman" w:cs="Times New Roman"/>
          <w:i/>
          <w:iCs/>
          <w:color w:val="000000"/>
          <w:sz w:val="24"/>
          <w:szCs w:val="24"/>
        </w:rPr>
        <w:t>гастрономические продукты</w:t>
      </w:r>
      <w:r w:rsidRPr="000360A0">
        <w:rPr>
          <w:rFonts w:ascii="Times New Roman" w:eastAsia="Calibri" w:hAnsi="Times New Roman" w:cs="Times New Roman"/>
          <w:color w:val="000000"/>
          <w:sz w:val="24"/>
          <w:szCs w:val="24"/>
        </w:rPr>
        <w:t>. Щи с кислой капустой, гороховый суп с копченой грудинкой, пироги с вареньем — все эти блюда неслучайно имеют национальную окраску (</w:t>
      </w:r>
      <w:proofErr w:type="gramStart"/>
      <w:r w:rsidRPr="000360A0">
        <w:rPr>
          <w:rFonts w:ascii="Times New Roman" w:eastAsia="Calibri" w:hAnsi="Times New Roman" w:cs="Times New Roman"/>
          <w:color w:val="000000"/>
          <w:sz w:val="24"/>
          <w:szCs w:val="24"/>
        </w:rPr>
        <w:t>притом</w:t>
      </w:r>
      <w:proofErr w:type="gramEnd"/>
      <w:r w:rsidRPr="000360A0">
        <w:rPr>
          <w:rFonts w:ascii="Times New Roman" w:eastAsia="Calibri" w:hAnsi="Times New Roman" w:cs="Times New Roman"/>
          <w:color w:val="000000"/>
          <w:sz w:val="24"/>
          <w:szCs w:val="24"/>
        </w:rPr>
        <w:t xml:space="preserve"> что по способу приготовления ничем особенным не отличаются от зарубежных аналогов).</w:t>
      </w:r>
    </w:p>
    <w:p w14:paraId="0C351CE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Во</w:t>
      </w:r>
      <w:r w:rsidRPr="000360A0">
        <w:rPr>
          <w:rFonts w:ascii="Times New Roman" w:eastAsia="Calibri" w:hAnsi="Times New Roman" w:cs="Times New Roman"/>
          <w:color w:val="000000"/>
          <w:sz w:val="24"/>
          <w:szCs w:val="24"/>
        </w:rPr>
        <w:noBreakHyphen/>
        <w:t>вторых, важны технологии обработки пищи. Они в русской кухне действительно оригинальны. Самый очевидный пример — русская печь, позволяющая много часов подряд томить блюдо при относительно низкой температуре. Здесь же следует упомянуть и квашение капусты, и мочение яблок, и сушку пастилы…</w:t>
      </w:r>
    </w:p>
    <w:p w14:paraId="6CA3561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w:t>
      </w:r>
      <w:r w:rsidRPr="000360A0">
        <w:rPr>
          <w:rFonts w:ascii="Times New Roman" w:eastAsia="Calibri" w:hAnsi="Times New Roman" w:cs="Times New Roman"/>
          <w:color w:val="000000"/>
          <w:sz w:val="24"/>
          <w:szCs w:val="24"/>
        </w:rPr>
        <w:noBreakHyphen/>
        <w:t>третьих — тип и характер пищи. Преобладание животных жиров, крупяных каш, наличие однородных салатов и широкое использование субпродуктов — эти и десятки других черт в совокупности придают нашим исконным кушаньям оригинальный характер.</w:t>
      </w:r>
    </w:p>
    <w:p w14:paraId="512A675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И наконец, обычаи подачи блюд. Все эти, порой неуловимые, черты застолья: сметана в супах, хрен к рыбе горячего копчения, вареная картошка с постным маслом, селедка с луком, а лососина с лимоном…</w:t>
      </w:r>
    </w:p>
    <w:p w14:paraId="62CBCE1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Не следует забывать и еще об одном обстоятельстве — о разнообразии вкусов </w:t>
      </w:r>
      <w:r w:rsidRPr="000360A0">
        <w:rPr>
          <w:rFonts w:ascii="Times New Roman" w:eastAsia="Calibri" w:hAnsi="Times New Roman" w:cs="Times New Roman"/>
          <w:i/>
          <w:iCs/>
          <w:color w:val="000000"/>
          <w:sz w:val="24"/>
          <w:szCs w:val="24"/>
        </w:rPr>
        <w:t>внутри</w:t>
      </w:r>
      <w:r w:rsidRPr="000360A0">
        <w:rPr>
          <w:rFonts w:ascii="Times New Roman" w:eastAsia="Calibri" w:hAnsi="Times New Roman" w:cs="Times New Roman"/>
          <w:color w:val="000000"/>
          <w:sz w:val="24"/>
          <w:szCs w:val="24"/>
        </w:rPr>
        <w:t xml:space="preserve"> самой кухни. Аналогия с европейской кулинарией здесь работает в полную силу. «Нет сегодня русской кухни! Нигде она массово не используется», — эти фразы уже стали привычными для нас. Но вот вам, пожалуйста, похожее мнение из книги Клаудии </w:t>
      </w:r>
      <w:proofErr w:type="spellStart"/>
      <w:r w:rsidRPr="000360A0">
        <w:rPr>
          <w:rFonts w:ascii="Times New Roman" w:eastAsia="Calibri" w:hAnsi="Times New Roman" w:cs="Times New Roman"/>
          <w:color w:val="000000"/>
          <w:sz w:val="24"/>
          <w:szCs w:val="24"/>
        </w:rPr>
        <w:t>Пирас</w:t>
      </w:r>
      <w:proofErr w:type="spellEnd"/>
      <w:r w:rsidRPr="000360A0">
        <w:rPr>
          <w:rFonts w:ascii="Times New Roman" w:eastAsia="Calibri" w:hAnsi="Times New Roman" w:cs="Times New Roman"/>
          <w:color w:val="000000"/>
          <w:sz w:val="24"/>
          <w:szCs w:val="24"/>
        </w:rPr>
        <w:t>: «Итальянской кухни как таковой не существует»</w:t>
      </w:r>
      <w:r w:rsidRPr="000360A0">
        <w:rPr>
          <w:rFonts w:ascii="Times New Roman" w:eastAsia="Calibri" w:hAnsi="Times New Roman" w:cs="Times New Roman"/>
          <w:color w:val="000000"/>
          <w:sz w:val="24"/>
          <w:szCs w:val="24"/>
          <w:vertAlign w:val="superscript"/>
        </w:rPr>
        <w:endnoteReference w:id="21"/>
      </w:r>
      <w:r w:rsidRPr="000360A0">
        <w:rPr>
          <w:rFonts w:ascii="Times New Roman" w:eastAsia="Calibri" w:hAnsi="Times New Roman" w:cs="Times New Roman"/>
          <w:color w:val="000000"/>
          <w:sz w:val="24"/>
          <w:szCs w:val="24"/>
        </w:rPr>
        <w:t>. Это высказывание авторитетного исследователя питания — достаточно банальная истина для западного читателя. Но, согласитесь, многие из нас лишь относительно недавно начали понимать, что пицца, спагетти и кьянти — это не подлинная национальная кухня, а блюда, созданные не так уж давно и ставшие «лицом» этой кулинарии в глазах иностранного потребителя. Подлинная же кухня Италии — неповторимое сочетание кулинарных привычек и блюд двадцати исторических областей и ста десяти провинций.</w:t>
      </w:r>
    </w:p>
    <w:p w14:paraId="3FAF60B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Так же и с русской кухней. Видимо, пора уже вместо упорного отстаивания ее исторической идентичности перейти к новому, более глубокому пониманию: единая русская кухня — это тоже отчасти искусственная конструкция, порожденная стремлением к централизации всего и вся, сложившейся еще во времена Российской империи.</w:t>
      </w:r>
    </w:p>
    <w:p w14:paraId="461E241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Вместе с тем это уникальное явление, сочетающее в себе массу локальных брендов, гастрономических и кулинарных продуктов, распространенных не повсеместно, а лишь в тех местах, где они исторически возникли. Смоленский окорок и коломенская пастила, московские сайки и тульские пряники, хоперские жареные караси и суздальские соленые огурчики — вот он, непередаваемый облик настоящей русской кухни и самый перспективный путь ее возрождения, основанный на поддержке местных производств, воссоздании уникального культурного пространства русских городов, старинных названий и кулинарных предпочтений. Мы убеждены, что именно так, а не через поиски мифической общенациональной идеи, русская кухня возродится и станет действительным живым наследием.</w:t>
      </w:r>
    </w:p>
    <w:p w14:paraId="0D5AAD58" w14:textId="77777777" w:rsidR="000360A0" w:rsidRPr="000360A0" w:rsidRDefault="000360A0" w:rsidP="000360A0">
      <w:pPr>
        <w:rPr>
          <w:rFonts w:ascii="Times New Roman" w:eastAsia="Calibri" w:hAnsi="Times New Roman" w:cs="Times New Roman"/>
          <w:color w:val="000000"/>
          <w:sz w:val="24"/>
          <w:szCs w:val="24"/>
        </w:rPr>
      </w:pPr>
    </w:p>
    <w:p w14:paraId="6AB8C489" w14:textId="77777777" w:rsidR="000360A0" w:rsidRPr="000360A0" w:rsidRDefault="000360A0" w:rsidP="000360A0">
      <w:pPr>
        <w:rPr>
          <w:rFonts w:ascii="Times New Roman" w:eastAsia="Calibri" w:hAnsi="Times New Roman" w:cs="Times New Roman"/>
          <w:b/>
          <w:bCs/>
          <w:color w:val="000000"/>
          <w:sz w:val="24"/>
          <w:szCs w:val="24"/>
        </w:rPr>
      </w:pPr>
      <w:bookmarkStart w:id="6" w:name="_Hlk62483357"/>
      <w:r w:rsidRPr="000360A0">
        <w:rPr>
          <w:rFonts w:ascii="Times New Roman" w:eastAsia="Calibri" w:hAnsi="Times New Roman" w:cs="Times New Roman"/>
          <w:b/>
          <w:bCs/>
          <w:color w:val="000000"/>
          <w:sz w:val="24"/>
          <w:szCs w:val="24"/>
        </w:rPr>
        <w:t>Изобильная или бедная?</w:t>
      </w:r>
    </w:p>
    <w:bookmarkEnd w:id="6"/>
    <w:p w14:paraId="4D58A51E" w14:textId="77777777" w:rsidR="000360A0" w:rsidRPr="000360A0" w:rsidRDefault="000360A0" w:rsidP="000360A0">
      <w:pPr>
        <w:widowControl w:val="0"/>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p>
    <w:p w14:paraId="5CC3589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Times New Roman" w:hAnsi="Times New Roman" w:cs="Times New Roman"/>
          <w:sz w:val="24"/>
          <w:szCs w:val="24"/>
          <w:lang w:eastAsia="ru-RU"/>
        </w:rPr>
        <w:t xml:space="preserve">Вопрос о том, насколько изобильна и богата была русская кухня, всегда носил не столько </w:t>
      </w:r>
      <w:r w:rsidRPr="000360A0">
        <w:rPr>
          <w:rFonts w:ascii="Times New Roman" w:eastAsia="Calibri" w:hAnsi="Times New Roman" w:cs="Times New Roman"/>
          <w:color w:val="000000"/>
          <w:sz w:val="24"/>
          <w:szCs w:val="24"/>
        </w:rPr>
        <w:t>статистический, сколько идеологический характер. Естественно, он включает в себя целый ряд аспектов, требующих разъяснения.</w:t>
      </w:r>
    </w:p>
    <w:p w14:paraId="4D29CFB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Среди стереотипов — утверждение о том, что русский крестьянин всегда жил в достатке. Тельные поросята, кулебяки на четыре угла, бараний бок и пирог с налимом — обычное меню любого русского человека. И только большевики разрушили эту идиллию. </w:t>
      </w:r>
    </w:p>
    <w:p w14:paraId="5812E19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Такой подход не учитывает регулярно случавшегося голода, который практически раз в десятилетие охватывал ту или иную губернию Российской империи. Да и вообще того, что крестьянское хозяйство на протяжении веков нашей истории существовало на грани выживания.</w:t>
      </w:r>
    </w:p>
    <w:p w14:paraId="67665C7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Другая всеобщая убежденность — «при СССР окраины страны жили богаче, питались лучше центральных регионов» — родилась не сегодня. Она, конечно, обросла неизбежной конспирологией о заговоре большевиков против русского народа. Но если углубиться в более отдаленные времена, то станет понятно: наши центральные губернии нечасто были образцами изобильной крестьянской жизни.</w:t>
      </w:r>
    </w:p>
    <w:p w14:paraId="5CF5200F" w14:textId="77777777" w:rsidR="000360A0" w:rsidRPr="000360A0" w:rsidRDefault="000360A0" w:rsidP="000360A0">
      <w:pPr>
        <w:rPr>
          <w:rFonts w:ascii="Times New Roman" w:eastAsia="Times New Roman" w:hAnsi="Times New Roman" w:cs="Times New Roman"/>
          <w:sz w:val="24"/>
          <w:szCs w:val="24"/>
          <w:lang w:eastAsia="ru-RU"/>
        </w:rPr>
      </w:pPr>
      <w:r w:rsidRPr="000360A0">
        <w:rPr>
          <w:rFonts w:ascii="Times New Roman" w:eastAsia="Calibri" w:hAnsi="Times New Roman" w:cs="Times New Roman"/>
          <w:color w:val="000000"/>
          <w:sz w:val="24"/>
          <w:szCs w:val="24"/>
        </w:rPr>
        <w:t>В дореволюционной научной литературе есть несколько важных исследований о русском хозяйстве: это отчеты офицеров Генерального штаба о состоянии дел в тех или иных губерниях. Нужно отметить, что роль этого органа кардинально изменилась с тех пор. Если сегодня Генштаб руководит войсками, то в середине XIX века это ведомство, занимающееся обеспечением армии — рекрутским, продовольственным, тыловым, оружейным. По сути дела, офицеры Генштаба изуч</w:t>
      </w:r>
      <w:r w:rsidRPr="000360A0">
        <w:rPr>
          <w:rFonts w:ascii="Times New Roman" w:eastAsia="Times New Roman" w:hAnsi="Times New Roman" w:cs="Times New Roman"/>
          <w:sz w:val="24"/>
          <w:szCs w:val="24"/>
          <w:lang w:eastAsia="ru-RU"/>
        </w:rPr>
        <w:t>али условия в регионах страны на предмет организации там обороны и военных действий. И, соответственно, их интересовало все — от структуры посевных площадей, запасов продовольствия, сезонности урожая до настроений, привычек и культурного уровня местного населения.</w:t>
      </w:r>
    </w:p>
    <w:p w14:paraId="42DBC474"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360A0">
        <w:rPr>
          <w:rFonts w:ascii="Times New Roman" w:eastAsia="Times New Roman" w:hAnsi="Times New Roman" w:cs="Times New Roman"/>
          <w:sz w:val="24"/>
          <w:szCs w:val="24"/>
          <w:lang w:eastAsia="ru-RU"/>
        </w:rPr>
        <w:t xml:space="preserve">Уже в 1836 году было высочайше </w:t>
      </w:r>
      <w:proofErr w:type="spellStart"/>
      <w:r w:rsidRPr="000360A0">
        <w:rPr>
          <w:rFonts w:ascii="Times New Roman" w:eastAsia="Times New Roman" w:hAnsi="Times New Roman" w:cs="Times New Roman"/>
          <w:sz w:val="24"/>
          <w:szCs w:val="24"/>
          <w:lang w:eastAsia="ru-RU"/>
        </w:rPr>
        <w:t>повелено</w:t>
      </w:r>
      <w:proofErr w:type="spellEnd"/>
      <w:r w:rsidRPr="000360A0">
        <w:rPr>
          <w:rFonts w:ascii="Times New Roman" w:eastAsia="Times New Roman" w:hAnsi="Times New Roman" w:cs="Times New Roman"/>
          <w:sz w:val="24"/>
          <w:szCs w:val="24"/>
          <w:lang w:eastAsia="ru-RU"/>
        </w:rPr>
        <w:t xml:space="preserve"> составлять и каждые четыре года пополнять военно-статистические обозрения губерний и областей Российской империи, поэтому отчеты офицеров Генштаба — образец точного, краткого и детального исследования. При </w:t>
      </w:r>
      <w:r w:rsidRPr="000360A0">
        <w:rPr>
          <w:rFonts w:ascii="Times New Roman" w:eastAsia="Times New Roman" w:hAnsi="Times New Roman" w:cs="Times New Roman"/>
          <w:sz w:val="24"/>
          <w:szCs w:val="24"/>
          <w:lang w:eastAsia="ru-RU"/>
        </w:rPr>
        <w:lastRenderedPageBreak/>
        <w:t xml:space="preserve">этом их работы были лишены популярного и тогда приукрашивания действительности, уверений в духовности, соборности и мудрости простого народа. </w:t>
      </w:r>
    </w:p>
    <w:p w14:paraId="040C6A4A"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564BAF"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360A0">
        <w:rPr>
          <w:rFonts w:ascii="Times New Roman" w:eastAsia="Times New Roman" w:hAnsi="Times New Roman" w:cs="Times New Roman"/>
          <w:sz w:val="24"/>
          <w:szCs w:val="24"/>
          <w:lang w:eastAsia="ru-RU"/>
        </w:rPr>
        <w:t>Посмотрим, как в этих отчетах выглядит питание и народная кухня типичной русской губернии. Для начала Рязанской. Эти места не бедные: черноземная зона занимает всю южную часть области. Хозяйство имеет давние многовековые традиции и инфраструктуру.</w:t>
      </w:r>
    </w:p>
    <w:p w14:paraId="68A25841" w14:textId="77777777" w:rsidR="000360A0" w:rsidRPr="000360A0" w:rsidRDefault="000360A0" w:rsidP="000360A0">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14:paraId="3720B42B" w14:textId="77777777" w:rsidR="000360A0" w:rsidRPr="000360A0" w:rsidRDefault="000360A0" w:rsidP="000360A0">
      <w:pPr>
        <w:ind w:left="720"/>
        <w:contextualSpacing/>
        <w:rPr>
          <w:rFonts w:ascii="Times New Roman" w:eastAsia="Calibri" w:hAnsi="Times New Roman" w:cs="Times New Roman"/>
          <w:sz w:val="24"/>
          <w:szCs w:val="24"/>
          <w:lang w:eastAsia="ru-RU"/>
        </w:rPr>
      </w:pPr>
      <w:r w:rsidRPr="000360A0">
        <w:rPr>
          <w:rFonts w:ascii="Times New Roman" w:eastAsia="Calibri" w:hAnsi="Times New Roman" w:cs="Times New Roman"/>
          <w:sz w:val="24"/>
          <w:szCs w:val="24"/>
          <w:lang w:eastAsia="ru-RU"/>
        </w:rPr>
        <w:t>Обыкновенно пища рязанских крестьян весьма проста и однообразна: ржаной хлеб, щи и каша составляют вседневный обеденный и ужинный их стол, с тем только различием, что последнего часто не бывает. Ржаной хлеб отличается хорошим качеством; иногда только от небрежного квашенья и печенья делается неудобоваримым. В праздник его пекут из ржаной муки с примесью пшеничной… Щи, как в постные, так и в скоромные дни варят из квашеной капусты без всего, с тем различием, что в скоромные прибавляют в них иногда сала или сметаны, или просто молока. О заправке щей мукою, маслами и крупами немногие имеют понятие, и потому они выходят жидки и невкусны, вполне суровые.</w:t>
      </w:r>
    </w:p>
    <w:p w14:paraId="7CACA770" w14:textId="77777777" w:rsidR="000360A0" w:rsidRPr="000360A0" w:rsidRDefault="000360A0" w:rsidP="000360A0">
      <w:pPr>
        <w:ind w:left="720"/>
        <w:contextualSpacing/>
        <w:rPr>
          <w:rFonts w:ascii="Times New Roman" w:eastAsia="Calibri" w:hAnsi="Times New Roman" w:cs="Times New Roman"/>
          <w:sz w:val="24"/>
          <w:szCs w:val="24"/>
          <w:lang w:eastAsia="ru-RU"/>
        </w:rPr>
      </w:pPr>
      <w:r w:rsidRPr="000360A0">
        <w:rPr>
          <w:rFonts w:ascii="Times New Roman" w:eastAsia="Calibri" w:hAnsi="Times New Roman" w:cs="Times New Roman"/>
          <w:sz w:val="24"/>
          <w:szCs w:val="24"/>
          <w:lang w:eastAsia="ru-RU"/>
        </w:rPr>
        <w:t>Каша бывает гречневая и пшенная, молочная и с постным маслом или толченным конопляным семенем во время постов. Употребление каши уже служит признаком некоторого довольства. Что же касается мясной пищи, то это большая редкость крестьянского стола и допускается только в важные праздники.</w:t>
      </w:r>
    </w:p>
    <w:p w14:paraId="06A08161" w14:textId="77777777" w:rsidR="000360A0" w:rsidRPr="000360A0" w:rsidRDefault="000360A0" w:rsidP="000360A0">
      <w:pPr>
        <w:ind w:left="720"/>
        <w:contextualSpacing/>
        <w:rPr>
          <w:rFonts w:ascii="Times New Roman" w:eastAsia="Calibri" w:hAnsi="Times New Roman" w:cs="Times New Roman"/>
          <w:sz w:val="24"/>
          <w:szCs w:val="24"/>
          <w:lang w:eastAsia="ru-RU"/>
        </w:rPr>
      </w:pPr>
      <w:r w:rsidRPr="000360A0">
        <w:rPr>
          <w:rFonts w:ascii="Times New Roman" w:eastAsia="Calibri" w:hAnsi="Times New Roman" w:cs="Times New Roman"/>
          <w:sz w:val="24"/>
          <w:szCs w:val="24"/>
          <w:lang w:eastAsia="ru-RU"/>
        </w:rPr>
        <w:t>Рыбы в местах, удаленных от рек, употребляют еще менее. В общем употреблении она только в последние дни Масленицы, в зимний Николин день и в праздник Благовещенья. Рыба употребляется соленая: белужина и севрюжина, и свежая: плотица, окунь, ерш, пескарь, язь, косарь, иногда щука и лещ, вообще породы мелких рыб, которыми изобилуют озера и реки губернии. </w:t>
      </w:r>
    </w:p>
    <w:p w14:paraId="56902C4C" w14:textId="77777777" w:rsidR="000360A0" w:rsidRPr="000360A0" w:rsidRDefault="000360A0" w:rsidP="000360A0">
      <w:pPr>
        <w:ind w:left="720"/>
        <w:contextualSpacing/>
        <w:rPr>
          <w:rFonts w:ascii="Times New Roman" w:eastAsia="Calibri" w:hAnsi="Times New Roman" w:cs="Times New Roman"/>
          <w:sz w:val="24"/>
          <w:szCs w:val="24"/>
          <w:lang w:eastAsia="ru-RU"/>
        </w:rPr>
      </w:pPr>
      <w:r w:rsidRPr="000360A0">
        <w:rPr>
          <w:rFonts w:ascii="Times New Roman" w:eastAsia="Calibri" w:hAnsi="Times New Roman" w:cs="Times New Roman"/>
          <w:sz w:val="24"/>
          <w:szCs w:val="24"/>
          <w:lang w:eastAsia="ru-RU"/>
        </w:rPr>
        <w:t>Овощи в малом употреблении по причине отсутствия у крестьян хороших огородов. Картофель, который мог бы служить весьма питательною и вкусною принадлежностью крестьянского стола, еще не в общем употреблении. Его не везде разводят и притом в количестве недостаточном. Еще менее можно встретить горох, свеклу и огурцы. Только капуста в большом ходу, а также лук и редька в постные дни. Других овощей крестьяне почти не знают. Фрукты идут в продажу, а в северных уездах о них не имеют и понятия.</w:t>
      </w:r>
    </w:p>
    <w:p w14:paraId="74003314" w14:textId="77777777" w:rsidR="000360A0" w:rsidRPr="000360A0" w:rsidRDefault="000360A0" w:rsidP="000360A0">
      <w:pPr>
        <w:ind w:left="720"/>
        <w:contextualSpacing/>
        <w:rPr>
          <w:rFonts w:ascii="Times New Roman" w:eastAsia="Times New Roman" w:hAnsi="Times New Roman" w:cs="Times New Roman"/>
          <w:sz w:val="24"/>
          <w:szCs w:val="24"/>
          <w:lang w:eastAsia="ru-RU"/>
        </w:rPr>
      </w:pPr>
      <w:r w:rsidRPr="000360A0">
        <w:rPr>
          <w:rFonts w:ascii="Times New Roman" w:eastAsia="Calibri" w:hAnsi="Times New Roman" w:cs="Times New Roman"/>
          <w:sz w:val="24"/>
          <w:szCs w:val="24"/>
          <w:lang w:eastAsia="ru-RU"/>
        </w:rPr>
        <w:t>Грибы в большом употреблении, без них трудно обойтись крестьянину в постные дни. Но ягоды собираются только для продажи. Разве дети воспользуются случаем иногда полакомиться ими, и притом, не разбирая, зрелы они или не зрелы. Отчего всегда в то время, когда поспевают ягоды и фрукты, существуют болезни желудка и поносы. &lt;…&gt; В</w:t>
      </w:r>
      <w:r w:rsidRPr="000360A0">
        <w:rPr>
          <w:rFonts w:ascii="Times New Roman" w:eastAsia="Times New Roman" w:hAnsi="Times New Roman" w:cs="Times New Roman"/>
          <w:sz w:val="24"/>
          <w:szCs w:val="24"/>
          <w:lang w:eastAsia="ru-RU"/>
        </w:rPr>
        <w:t xml:space="preserve"> большие праздники и в особенности на масляной, количество съедаемой пищи, можно сказать, удваивается, вследствие чего являются и вредные последствия невоздержания. Но есть времена в году, когда, напротив, крестьянин, даже исправный в хозяйстве, голодает. Самое голодное время для народа бесспорно Петров пост: в это время овощи еще не созрели, а заготовленная впрок капуста бывает на исходе. Так что обыкновенным кушаньем в этот пост бывает квас с зеленым луком и огурцы, если они поспели</w:t>
      </w:r>
      <w:r w:rsidRPr="000360A0">
        <w:rPr>
          <w:rFonts w:ascii="Times New Roman" w:eastAsia="Times New Roman" w:hAnsi="Times New Roman" w:cs="Times New Roman"/>
          <w:sz w:val="24"/>
          <w:szCs w:val="24"/>
          <w:vertAlign w:val="superscript"/>
          <w:lang w:eastAsia="ru-RU"/>
        </w:rPr>
        <w:endnoteReference w:id="22"/>
      </w:r>
      <w:r w:rsidRPr="000360A0">
        <w:rPr>
          <w:rFonts w:ascii="Times New Roman" w:eastAsia="Times New Roman" w:hAnsi="Times New Roman" w:cs="Times New Roman"/>
          <w:sz w:val="24"/>
          <w:szCs w:val="24"/>
          <w:lang w:eastAsia="ru-RU"/>
        </w:rPr>
        <w:t>.</w:t>
      </w:r>
    </w:p>
    <w:p w14:paraId="46B46D71" w14:textId="77777777" w:rsidR="000360A0" w:rsidRPr="000360A0" w:rsidRDefault="000360A0" w:rsidP="000360A0">
      <w:pPr>
        <w:ind w:left="720"/>
        <w:contextualSpacing/>
        <w:rPr>
          <w:rFonts w:ascii="Times New Roman" w:eastAsia="Calibri" w:hAnsi="Times New Roman" w:cs="Times New Roman"/>
          <w:sz w:val="24"/>
          <w:szCs w:val="24"/>
          <w:lang w:eastAsia="ru-RU"/>
        </w:rPr>
      </w:pPr>
    </w:p>
    <w:p w14:paraId="12D7668A" w14:textId="77777777" w:rsidR="000360A0" w:rsidRPr="000360A0" w:rsidRDefault="000360A0" w:rsidP="000360A0">
      <w:pPr>
        <w:ind w:left="720"/>
        <w:contextualSpacing/>
        <w:rPr>
          <w:rFonts w:ascii="Times New Roman" w:eastAsia="Calibri" w:hAnsi="Times New Roman" w:cs="Times New Roman"/>
          <w:sz w:val="24"/>
          <w:szCs w:val="24"/>
          <w:lang w:eastAsia="ru-RU"/>
        </w:rPr>
      </w:pPr>
    </w:p>
    <w:p w14:paraId="6C85717B"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F1542">
        <w:rPr>
          <w:rFonts w:ascii="Times New Roman" w:eastAsia="Times New Roman" w:hAnsi="Times New Roman" w:cs="Times New Roman"/>
          <w:noProof/>
          <w:sz w:val="24"/>
          <w:szCs w:val="24"/>
          <w:lang w:eastAsia="ru-RU"/>
        </w:rPr>
        <w:lastRenderedPageBreak/>
        <w:drawing>
          <wp:inline distT="0" distB="0" distL="0" distR="0" wp14:anchorId="0F21E5D8" wp14:editId="46902870">
            <wp:extent cx="5916529" cy="4000500"/>
            <wp:effectExtent l="0" t="0" r="8255" b="0"/>
            <wp:docPr id="20" name="Рисунок 20" descr="https://ic.pics.livejournal.com/p_syutkin/64914398/4146052/414605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s://ic.pics.livejournal.com/p_syutkin/64914398/4146052/4146052_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2616" cy="4004616"/>
                    </a:xfrm>
                    <a:prstGeom prst="rect">
                      <a:avLst/>
                    </a:prstGeom>
                    <a:noFill/>
                    <a:ln>
                      <a:noFill/>
                    </a:ln>
                  </pic:spPr>
                </pic:pic>
              </a:graphicData>
            </a:graphic>
          </wp:inline>
        </w:drawing>
      </w:r>
    </w:p>
    <w:p w14:paraId="565F621C"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360A0">
        <w:rPr>
          <w:rFonts w:ascii="Times New Roman" w:eastAsia="Times New Roman" w:hAnsi="Times New Roman" w:cs="Times New Roman"/>
          <w:i/>
          <w:sz w:val="24"/>
          <w:szCs w:val="24"/>
          <w:lang w:eastAsia="ru-RU"/>
        </w:rPr>
        <w:t>Крестьяне за обедом.</w:t>
      </w:r>
      <w:r w:rsidRPr="000360A0">
        <w:rPr>
          <w:rFonts w:ascii="Calibri" w:eastAsia="Calibri" w:hAnsi="Calibri" w:cs="Times New Roman"/>
          <w:i/>
          <w:iCs/>
          <w:sz w:val="24"/>
          <w:szCs w:val="24"/>
        </w:rPr>
        <w:t xml:space="preserve"> </w:t>
      </w:r>
      <w:r w:rsidRPr="000360A0">
        <w:rPr>
          <w:rFonts w:ascii="Times New Roman" w:eastAsia="Calibri" w:hAnsi="Times New Roman" w:cs="Times New Roman"/>
          <w:i/>
          <w:iCs/>
          <w:sz w:val="24"/>
          <w:szCs w:val="24"/>
        </w:rPr>
        <w:t>Фото</w:t>
      </w:r>
      <w:r w:rsidRPr="000360A0">
        <w:rPr>
          <w:rFonts w:ascii="Calibri" w:eastAsia="Calibri" w:hAnsi="Calibri" w:cs="Times New Roman"/>
          <w:i/>
          <w:iCs/>
          <w:sz w:val="24"/>
          <w:szCs w:val="24"/>
        </w:rPr>
        <w:t xml:space="preserve"> из </w:t>
      </w:r>
      <w:r w:rsidRPr="000360A0">
        <w:rPr>
          <w:rFonts w:ascii="Times New Roman" w:eastAsia="Times New Roman" w:hAnsi="Times New Roman" w:cs="Times New Roman"/>
          <w:i/>
          <w:sz w:val="24"/>
          <w:szCs w:val="24"/>
          <w:lang w:eastAsia="ru-RU"/>
        </w:rPr>
        <w:t>иллюстрированного многотомного издания «Живописная Россия» (СПб.,1900. Т.</w:t>
      </w:r>
      <w:r w:rsidRPr="000360A0">
        <w:rPr>
          <w:rFonts w:ascii="Times New Roman" w:eastAsia="Times New Roman" w:hAnsi="Times New Roman" w:cs="Times New Roman"/>
          <w:i/>
          <w:sz w:val="24"/>
          <w:szCs w:val="24"/>
          <w:lang w:val="en-US" w:eastAsia="ru-RU"/>
        </w:rPr>
        <w:t>VII</w:t>
      </w:r>
      <w:r w:rsidRPr="000360A0">
        <w:rPr>
          <w:rFonts w:ascii="Times New Roman" w:eastAsia="Times New Roman" w:hAnsi="Times New Roman" w:cs="Times New Roman"/>
          <w:i/>
          <w:sz w:val="24"/>
          <w:szCs w:val="24"/>
          <w:lang w:eastAsia="ru-RU"/>
        </w:rPr>
        <w:t>. Ч.</w:t>
      </w:r>
      <w:r w:rsidRPr="000360A0">
        <w:rPr>
          <w:rFonts w:ascii="Times New Roman" w:eastAsia="Times New Roman" w:hAnsi="Times New Roman" w:cs="Times New Roman"/>
          <w:i/>
          <w:sz w:val="24"/>
          <w:szCs w:val="24"/>
          <w:lang w:val="en-US" w:eastAsia="ru-RU"/>
        </w:rPr>
        <w:t>I</w:t>
      </w:r>
      <w:r w:rsidRPr="000360A0">
        <w:rPr>
          <w:rFonts w:ascii="Times New Roman" w:eastAsia="Times New Roman" w:hAnsi="Times New Roman" w:cs="Times New Roman"/>
          <w:i/>
          <w:sz w:val="24"/>
          <w:szCs w:val="24"/>
          <w:lang w:eastAsia="ru-RU"/>
        </w:rPr>
        <w:t>. С.45.)</w:t>
      </w:r>
    </w:p>
    <w:p w14:paraId="2443B1B4"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04FE96"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EA7A32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Times New Roman" w:hAnsi="Times New Roman" w:cs="Times New Roman"/>
          <w:sz w:val="24"/>
          <w:szCs w:val="24"/>
          <w:lang w:eastAsia="ru-RU"/>
        </w:rPr>
        <w:t xml:space="preserve">Увы, картины </w:t>
      </w:r>
      <w:r w:rsidRPr="000360A0">
        <w:rPr>
          <w:rFonts w:ascii="Times New Roman" w:eastAsia="Calibri" w:hAnsi="Times New Roman" w:cs="Times New Roman"/>
          <w:color w:val="000000"/>
          <w:sz w:val="24"/>
          <w:szCs w:val="24"/>
        </w:rPr>
        <w:t>богатого крестьянского стола — скорее исключение из правила. Центральная Россия чаще жила, как эта рязанская глубинка.</w:t>
      </w:r>
    </w:p>
    <w:p w14:paraId="602BB14A" w14:textId="77777777" w:rsidR="000360A0" w:rsidRPr="000360A0" w:rsidRDefault="000360A0" w:rsidP="000360A0">
      <w:pPr>
        <w:rPr>
          <w:rFonts w:ascii="Times New Roman" w:eastAsia="Times New Roman" w:hAnsi="Times New Roman" w:cs="Times New Roman"/>
          <w:sz w:val="24"/>
          <w:szCs w:val="24"/>
          <w:lang w:eastAsia="ru-RU"/>
        </w:rPr>
      </w:pPr>
      <w:r w:rsidRPr="000360A0">
        <w:rPr>
          <w:rFonts w:ascii="Times New Roman" w:eastAsia="Calibri" w:hAnsi="Times New Roman" w:cs="Times New Roman"/>
          <w:color w:val="000000"/>
          <w:sz w:val="24"/>
          <w:szCs w:val="24"/>
        </w:rPr>
        <w:t>Перед нами другой пример — выпущенный в 1864 году сборник «Материалы для географии и статистики России (Калужская губерния)». Итак, чем же питались крестьяне в самом центре нашей родины в</w:t>
      </w:r>
      <w:r w:rsidRPr="000360A0">
        <w:rPr>
          <w:rFonts w:ascii="Times New Roman" w:eastAsia="Times New Roman" w:hAnsi="Times New Roman" w:cs="Times New Roman"/>
          <w:sz w:val="24"/>
          <w:szCs w:val="24"/>
          <w:lang w:eastAsia="ru-RU"/>
        </w:rPr>
        <w:t xml:space="preserve"> середине века?</w:t>
      </w:r>
    </w:p>
    <w:p w14:paraId="073D49B7"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5419F30" w14:textId="77777777" w:rsidR="000360A0" w:rsidRPr="000360A0" w:rsidRDefault="000360A0" w:rsidP="000360A0">
      <w:pPr>
        <w:ind w:left="720"/>
        <w:contextualSpacing/>
        <w:rPr>
          <w:rFonts w:ascii="Times New Roman" w:eastAsia="Times New Roman" w:hAnsi="Times New Roman" w:cs="Times New Roman"/>
          <w:sz w:val="24"/>
          <w:szCs w:val="24"/>
          <w:lang w:eastAsia="ru-RU"/>
        </w:rPr>
      </w:pPr>
      <w:r w:rsidRPr="000360A0">
        <w:rPr>
          <w:rFonts w:ascii="Times New Roman" w:eastAsia="Times New Roman" w:hAnsi="Times New Roman" w:cs="Times New Roman"/>
          <w:sz w:val="24"/>
          <w:szCs w:val="24"/>
          <w:lang w:eastAsia="ru-RU"/>
        </w:rPr>
        <w:t xml:space="preserve">Пища </w:t>
      </w:r>
      <w:proofErr w:type="spellStart"/>
      <w:r w:rsidRPr="000360A0">
        <w:rPr>
          <w:rFonts w:ascii="Times New Roman" w:eastAsia="Times New Roman" w:hAnsi="Times New Roman" w:cs="Times New Roman"/>
          <w:sz w:val="24"/>
          <w:szCs w:val="24"/>
          <w:lang w:eastAsia="ru-RU"/>
        </w:rPr>
        <w:t>гамаюнских</w:t>
      </w:r>
      <w:proofErr w:type="spellEnd"/>
      <w:r w:rsidRPr="000360A0">
        <w:rPr>
          <w:rFonts w:ascii="Times New Roman" w:eastAsia="Times New Roman" w:hAnsi="Times New Roman" w:cs="Times New Roman"/>
          <w:sz w:val="24"/>
          <w:szCs w:val="24"/>
          <w:lang w:eastAsia="ru-RU"/>
        </w:rPr>
        <w:t xml:space="preserve"> крестьян состоит преимущественно из хлеба, гречневой каши и молока; следовательно, в ней значительный недостаток сахаристых и жирных веществ. Самый зажиточный крестьянин только к праздникам, каковы летом Петров день, Ильин день, — колет барана; впрочем, осенью, после убоя скота и птицы, мясо бывает обыкновеннее, чем летом. В петровский пост пища делается еще скуднее: она состоит только из толченого лука с квасом и гречневой или постной ячной каши, тоже с квасом; рыба редко бывает: очень немногие крестьяне занимаются рыбной ловлей.</w:t>
      </w:r>
    </w:p>
    <w:p w14:paraId="5184C6A2" w14:textId="77777777" w:rsidR="000360A0" w:rsidRPr="000360A0" w:rsidRDefault="000360A0" w:rsidP="000360A0">
      <w:pPr>
        <w:ind w:left="720"/>
        <w:contextualSpacing/>
        <w:rPr>
          <w:rFonts w:ascii="Times New Roman" w:eastAsia="Times New Roman" w:hAnsi="Times New Roman" w:cs="Times New Roman"/>
          <w:sz w:val="24"/>
          <w:szCs w:val="24"/>
          <w:lang w:eastAsia="ru-RU"/>
        </w:rPr>
      </w:pPr>
      <w:r w:rsidRPr="000360A0">
        <w:rPr>
          <w:rFonts w:ascii="Times New Roman" w:eastAsia="Times New Roman" w:hAnsi="Times New Roman" w:cs="Times New Roman"/>
          <w:sz w:val="24"/>
          <w:szCs w:val="24"/>
          <w:lang w:eastAsia="ru-RU"/>
        </w:rPr>
        <w:t xml:space="preserve">Обыкновенный летний обед состоит из щей с капустой и кусочками свиного сала и гречневой каши с молоком. То же самое и </w:t>
      </w:r>
      <w:proofErr w:type="gramStart"/>
      <w:r w:rsidRPr="000360A0">
        <w:rPr>
          <w:rFonts w:ascii="Times New Roman" w:eastAsia="Times New Roman" w:hAnsi="Times New Roman" w:cs="Times New Roman"/>
          <w:sz w:val="24"/>
          <w:szCs w:val="24"/>
          <w:lang w:eastAsia="ru-RU"/>
        </w:rPr>
        <w:t>за полдником</w:t>
      </w:r>
      <w:proofErr w:type="gramEnd"/>
      <w:r w:rsidRPr="000360A0">
        <w:rPr>
          <w:rFonts w:ascii="Times New Roman" w:eastAsia="Times New Roman" w:hAnsi="Times New Roman" w:cs="Times New Roman"/>
          <w:sz w:val="24"/>
          <w:szCs w:val="24"/>
          <w:lang w:eastAsia="ru-RU"/>
        </w:rPr>
        <w:t xml:space="preserve"> и за ужином. Постоянство такого обеда есть также характеристическая черта; этот порядок изменяется только по праздникам — прибавляется ушник, т. е. суп из мяса с крупой, чрезвычайно густой, или что-нибудь другое. Это единообразие кухни, свойственное всякому чисто земледельческому хозяйству, выкупается здесь, сравнительно с северной русской кухней, большим искусством приготовления</w:t>
      </w:r>
      <w:r w:rsidRPr="000360A0">
        <w:rPr>
          <w:rFonts w:ascii="Times New Roman" w:eastAsia="Times New Roman" w:hAnsi="Times New Roman" w:cs="Times New Roman"/>
          <w:sz w:val="24"/>
          <w:szCs w:val="24"/>
          <w:vertAlign w:val="superscript"/>
          <w:lang w:eastAsia="ru-RU"/>
        </w:rPr>
        <w:endnoteReference w:id="23"/>
      </w:r>
      <w:r w:rsidRPr="000360A0">
        <w:rPr>
          <w:rFonts w:ascii="Times New Roman" w:eastAsia="Times New Roman" w:hAnsi="Times New Roman" w:cs="Times New Roman"/>
          <w:sz w:val="24"/>
          <w:szCs w:val="24"/>
          <w:lang w:eastAsia="ru-RU"/>
        </w:rPr>
        <w:t>.</w:t>
      </w:r>
    </w:p>
    <w:p w14:paraId="6DC518A7"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4FBCC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Times New Roman" w:hAnsi="Times New Roman" w:cs="Times New Roman"/>
          <w:sz w:val="24"/>
          <w:szCs w:val="24"/>
          <w:lang w:eastAsia="ru-RU"/>
        </w:rPr>
        <w:lastRenderedPageBreak/>
        <w:t xml:space="preserve">Нельзя </w:t>
      </w:r>
      <w:r w:rsidRPr="000360A0">
        <w:rPr>
          <w:rFonts w:ascii="Times New Roman" w:eastAsia="Calibri" w:hAnsi="Times New Roman" w:cs="Times New Roman"/>
          <w:color w:val="000000"/>
          <w:sz w:val="24"/>
          <w:szCs w:val="24"/>
        </w:rPr>
        <w:t xml:space="preserve">назвать это меню разнообразным и полезным и говорить о нем как о примере для подражания сегодня. </w:t>
      </w:r>
    </w:p>
    <w:p w14:paraId="3709C66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Таким образом, картина питания крестьян в Российской империи не предполагала каждодневного изобилия. Она не имела ничего общего с Домостроем, где перечислялись блюда, свойственные столу обеспеченного русского хозяина. Это кухня выживания, а не кулинарных изысков.</w:t>
      </w:r>
    </w:p>
    <w:p w14:paraId="0D0C57E6" w14:textId="77777777" w:rsidR="000360A0" w:rsidRPr="000360A0" w:rsidRDefault="000360A0" w:rsidP="000360A0">
      <w:pPr>
        <w:rPr>
          <w:rFonts w:ascii="Times New Roman" w:eastAsia="Times New Roman" w:hAnsi="Times New Roman" w:cs="Times New Roman"/>
          <w:sz w:val="24"/>
          <w:szCs w:val="24"/>
          <w:lang w:eastAsia="ru-RU"/>
        </w:rPr>
      </w:pPr>
      <w:r w:rsidRPr="000360A0">
        <w:rPr>
          <w:rFonts w:ascii="Times New Roman" w:eastAsia="Calibri" w:hAnsi="Times New Roman" w:cs="Times New Roman"/>
          <w:color w:val="000000"/>
          <w:sz w:val="24"/>
          <w:szCs w:val="24"/>
        </w:rPr>
        <w:t>Это влечет за собой вопрос: насколько крестьянский стол может быть репрезентативен в качестве описания общего</w:t>
      </w:r>
      <w:r w:rsidRPr="000360A0">
        <w:rPr>
          <w:rFonts w:ascii="Times New Roman" w:eastAsia="Times New Roman" w:hAnsi="Times New Roman" w:cs="Times New Roman"/>
          <w:sz w:val="24"/>
          <w:szCs w:val="24"/>
          <w:lang w:eastAsia="ru-RU"/>
        </w:rPr>
        <w:t xml:space="preserve"> состояния русской кухни? Мы убеждены, что лишь отчасти. Поскольку она составляла лишь базовый уровень, от которого впоследствии отталкивалась наша гастрономия и к которому она возвращалась в кризисные периоды. </w:t>
      </w:r>
    </w:p>
    <w:p w14:paraId="2D94D22C"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14F9DA1" w14:textId="77777777" w:rsidR="000360A0" w:rsidRPr="000360A0" w:rsidRDefault="000360A0" w:rsidP="000360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360A0">
        <w:rPr>
          <w:rFonts w:ascii="Times New Roman" w:eastAsia="Times New Roman" w:hAnsi="Times New Roman" w:cs="Times New Roman"/>
          <w:i/>
          <w:iCs/>
          <w:sz w:val="24"/>
          <w:szCs w:val="24"/>
          <w:lang w:eastAsia="ru-RU"/>
        </w:rPr>
        <w:t>Здоровая или не очень?</w:t>
      </w:r>
    </w:p>
    <w:p w14:paraId="265EF372" w14:textId="77777777" w:rsidR="000360A0" w:rsidRPr="000360A0" w:rsidRDefault="000360A0" w:rsidP="000360A0">
      <w:pPr>
        <w:widowControl w:val="0"/>
        <w:autoSpaceDE w:val="0"/>
        <w:autoSpaceDN w:val="0"/>
        <w:adjustRightInd w:val="0"/>
        <w:spacing w:after="0" w:line="240" w:lineRule="auto"/>
        <w:rPr>
          <w:rFonts w:ascii="Times New Roman" w:eastAsia="Calibri" w:hAnsi="Times New Roman" w:cs="Times New Roman"/>
          <w:color w:val="000000"/>
          <w:sz w:val="24"/>
          <w:szCs w:val="24"/>
        </w:rPr>
      </w:pPr>
    </w:p>
    <w:p w14:paraId="23AE1A9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Мы убеждены, что в старой русской кухне есть прекрасные блюда, настоящие жемчужины национальной кулинарии, но в то же время дух той кухни, ее калорийность и питательность контрастируют с современным пониманием здоровой пищи. И 160 лет назад наши соотечественники высказывали свои опасения по этому поводу. Вот перед вами фрагмент нравоучительного эссе из журнала «Современник» за 1848 год</w:t>
      </w:r>
      <w:r w:rsidRPr="000360A0">
        <w:rPr>
          <w:rFonts w:ascii="Times New Roman" w:eastAsia="Calibri" w:hAnsi="Times New Roman" w:cs="Times New Roman"/>
          <w:color w:val="000000"/>
          <w:sz w:val="24"/>
          <w:szCs w:val="24"/>
          <w:vertAlign w:val="superscript"/>
        </w:rPr>
        <w:endnoteReference w:id="24"/>
      </w:r>
      <w:r w:rsidRPr="000360A0">
        <w:rPr>
          <w:rFonts w:ascii="Times New Roman" w:eastAsia="Calibri" w:hAnsi="Times New Roman" w:cs="Times New Roman"/>
          <w:color w:val="000000"/>
          <w:sz w:val="24"/>
          <w:szCs w:val="24"/>
        </w:rPr>
        <w:t>:</w:t>
      </w:r>
    </w:p>
    <w:p w14:paraId="693F7D01" w14:textId="77777777" w:rsidR="000360A0" w:rsidRPr="000360A0" w:rsidRDefault="000360A0" w:rsidP="000360A0">
      <w:pPr>
        <w:ind w:left="720"/>
        <w:contextualSpacing/>
        <w:rPr>
          <w:rFonts w:ascii="Times New Roman" w:eastAsia="Times New Roman" w:hAnsi="Times New Roman" w:cs="Times New Roman"/>
          <w:b/>
          <w:bCs/>
          <w:sz w:val="24"/>
          <w:szCs w:val="24"/>
          <w:lang w:eastAsia="ru-RU"/>
        </w:rPr>
      </w:pPr>
      <w:r w:rsidRPr="000360A0">
        <w:rPr>
          <w:rFonts w:ascii="Times New Roman" w:eastAsia="Times New Roman" w:hAnsi="Times New Roman" w:cs="Times New Roman"/>
          <w:b/>
          <w:bCs/>
          <w:sz w:val="24"/>
          <w:szCs w:val="24"/>
          <w:lang w:eastAsia="ru-RU"/>
        </w:rPr>
        <w:t>Письма столичного друга к провинциальному жениху</w:t>
      </w:r>
    </w:p>
    <w:p w14:paraId="43AB8141" w14:textId="77777777" w:rsidR="000360A0" w:rsidRPr="000360A0" w:rsidRDefault="000360A0" w:rsidP="000360A0">
      <w:pPr>
        <w:ind w:left="720"/>
        <w:contextualSpacing/>
        <w:rPr>
          <w:rFonts w:ascii="Times New Roman" w:eastAsia="Times New Roman" w:hAnsi="Times New Roman" w:cs="Times New Roman"/>
          <w:sz w:val="24"/>
          <w:szCs w:val="24"/>
          <w:lang w:eastAsia="ru-RU"/>
        </w:rPr>
      </w:pPr>
    </w:p>
    <w:p w14:paraId="258A780D" w14:textId="77777777" w:rsidR="000360A0" w:rsidRPr="000360A0" w:rsidRDefault="000360A0" w:rsidP="000360A0">
      <w:pPr>
        <w:ind w:left="720"/>
        <w:contextualSpacing/>
        <w:rPr>
          <w:rFonts w:ascii="Times New Roman" w:eastAsia="Times New Roman" w:hAnsi="Times New Roman" w:cs="Times New Roman"/>
          <w:sz w:val="24"/>
          <w:szCs w:val="24"/>
          <w:lang w:eastAsia="ru-RU"/>
        </w:rPr>
      </w:pPr>
      <w:r w:rsidRPr="000360A0">
        <w:rPr>
          <w:rFonts w:ascii="Times New Roman" w:eastAsia="Times New Roman" w:hAnsi="Times New Roman" w:cs="Times New Roman"/>
          <w:sz w:val="24"/>
          <w:szCs w:val="24"/>
          <w:lang w:eastAsia="ru-RU"/>
        </w:rPr>
        <w:t>А ты, неужели ты и женишься, будешь руководствоваться необузданностью своего дикого, скифского вкуса в столе? Неужели будешь гордо отвергать всякие ученые поварские комбинации и продолжать есть целые жареные ребра, бараньи бока, огромные части мяса, точь-в-точь как герои Илиады? Все ли станешь гоняться за количеством, а не за качеством блюд, допускать разные противозаконные смеси в пище: после ботвиньи есть творог, запивать макароны квасом? обременять себя гусями и поросятами с начинкой из каши? Русский здоровый стол, скажешь ты. Русский — так, — но здоровый ли? Отчего же этот отек у тебя в лице и это брюшко? Подумай об этом и хоть мешай русские блюда с французскими и немецкими, а некоторые совсем отмени. Вообще введи изменение в своем столе: это и советую именем дружбы к тебе и любви к будущей жене твоей… любви к человечеству и по участию к будущей жене твоей хотел и сказать. Она привыкла к тонкому столу у своего дяди, а с твоей нынешней кухней и мы, пожалуй, дождемся бог знает чего.</w:t>
      </w:r>
    </w:p>
    <w:p w14:paraId="4C2C519B" w14:textId="77777777" w:rsidR="000360A0" w:rsidRPr="000360A0" w:rsidRDefault="000360A0" w:rsidP="000360A0">
      <w:pPr>
        <w:ind w:left="720"/>
        <w:contextualSpacing/>
        <w:rPr>
          <w:rFonts w:ascii="Times New Roman" w:eastAsia="Times New Roman" w:hAnsi="Times New Roman" w:cs="Times New Roman"/>
          <w:sz w:val="24"/>
          <w:szCs w:val="24"/>
          <w:lang w:eastAsia="ru-RU"/>
        </w:rPr>
      </w:pPr>
    </w:p>
    <w:p w14:paraId="5B437AB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Если автор возражает с такой страстью, значит, эти вкусы и правда были массовыми: есть после ботвиньи творог, запивать макароны квасом, «обременять» себя гусями с начинкой из каши. </w:t>
      </w:r>
    </w:p>
    <w:p w14:paraId="46C72B9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«Апоплексический удар» — читая русскую классику, не раз можно встретить это словосочетание. Эпидемия смертей «от апоплексического удара» поразила русскую знать в конце XVIII — начале XIX века. Да и позже этот недуг встречается не раз. </w:t>
      </w:r>
    </w:p>
    <w:p w14:paraId="61E06F1C" w14:textId="77777777" w:rsidR="000360A0" w:rsidRPr="000360A0" w:rsidRDefault="000360A0" w:rsidP="000360A0">
      <w:pPr>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Вот Лермонтов: </w:t>
      </w:r>
    </w:p>
    <w:p w14:paraId="7A137FE7" w14:textId="77777777" w:rsidR="000360A0" w:rsidRPr="000360A0" w:rsidRDefault="000360A0" w:rsidP="000360A0">
      <w:pPr>
        <w:ind w:left="720"/>
        <w:contextualSpacing/>
        <w:rPr>
          <w:rFonts w:ascii="Times New Roman" w:eastAsia="Calibri" w:hAnsi="Times New Roman" w:cs="Times New Roman"/>
          <w:sz w:val="24"/>
          <w:szCs w:val="24"/>
        </w:rPr>
      </w:pPr>
    </w:p>
    <w:p w14:paraId="591EAEFD" w14:textId="77777777" w:rsidR="000360A0" w:rsidRPr="000360A0" w:rsidRDefault="000360A0" w:rsidP="000360A0">
      <w:pPr>
        <w:ind w:left="720"/>
        <w:contextualSpacing/>
        <w:rPr>
          <w:rFonts w:ascii="Times New Roman" w:eastAsia="Calibri" w:hAnsi="Times New Roman" w:cs="Times New Roman"/>
          <w:color w:val="000000"/>
          <w:sz w:val="24"/>
          <w:szCs w:val="24"/>
        </w:rPr>
      </w:pPr>
      <w:r w:rsidRPr="000360A0">
        <w:rPr>
          <w:rFonts w:ascii="Times New Roman" w:eastAsia="Calibri" w:hAnsi="Times New Roman" w:cs="Times New Roman"/>
          <w:sz w:val="24"/>
          <w:szCs w:val="24"/>
        </w:rPr>
        <w:t xml:space="preserve">Гений, прикованный к чиновничьему столу, должен умереть или сойти с </w:t>
      </w:r>
      <w:proofErr w:type="gramStart"/>
      <w:r w:rsidRPr="000360A0">
        <w:rPr>
          <w:rFonts w:ascii="Times New Roman" w:eastAsia="Calibri" w:hAnsi="Times New Roman" w:cs="Times New Roman"/>
          <w:sz w:val="24"/>
          <w:szCs w:val="24"/>
        </w:rPr>
        <w:t>ума, точно так же, как</w:t>
      </w:r>
      <w:proofErr w:type="gramEnd"/>
      <w:r w:rsidRPr="000360A0">
        <w:rPr>
          <w:rFonts w:ascii="Times New Roman" w:eastAsia="Calibri" w:hAnsi="Times New Roman" w:cs="Times New Roman"/>
          <w:sz w:val="24"/>
          <w:szCs w:val="24"/>
        </w:rPr>
        <w:t xml:space="preserve"> человек с могучим телосложением при сидячей жизни и </w:t>
      </w:r>
      <w:r w:rsidRPr="000360A0">
        <w:rPr>
          <w:rFonts w:ascii="Times New Roman" w:eastAsia="Calibri" w:hAnsi="Times New Roman" w:cs="Times New Roman"/>
          <w:sz w:val="24"/>
          <w:szCs w:val="24"/>
        </w:rPr>
        <w:lastRenderedPageBreak/>
        <w:t>скромном поведении умирает от апоплексического удара</w:t>
      </w:r>
      <w:r w:rsidRPr="000360A0">
        <w:rPr>
          <w:rFonts w:ascii="Calibri" w:eastAsia="Calibri" w:hAnsi="Calibri" w:cs="Times New Roman"/>
          <w:sz w:val="24"/>
          <w:szCs w:val="24"/>
          <w:vertAlign w:val="superscript"/>
        </w:rPr>
        <w:endnoteReference w:id="25"/>
      </w:r>
      <w:r w:rsidRPr="000360A0">
        <w:rPr>
          <w:rFonts w:ascii="Calibri" w:eastAsia="Calibri" w:hAnsi="Calibri" w:cs="Times New Roman"/>
          <w:sz w:val="24"/>
          <w:szCs w:val="24"/>
        </w:rPr>
        <w:t xml:space="preserve">. </w:t>
      </w:r>
      <w:r w:rsidRPr="000360A0">
        <w:rPr>
          <w:rFonts w:ascii="Times New Roman" w:eastAsia="Calibri" w:hAnsi="Times New Roman" w:cs="Times New Roman"/>
          <w:color w:val="000000"/>
          <w:sz w:val="24"/>
          <w:szCs w:val="24"/>
        </w:rPr>
        <w:br/>
      </w:r>
    </w:p>
    <w:p w14:paraId="092BF34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Достоевский:</w:t>
      </w:r>
    </w:p>
    <w:p w14:paraId="7621D78A"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Капельмейстер был действительно дурной человек. Когда его выгнали, он совершенно унизился, стал ходить по деревенским трактирам, напивался… Наконец, капельмейстер умер скоропостижно. Его нашли поутру крестьяне во рву, у плотины. Нарядили следствие, и вышло, что он умер от апоплексического удара</w:t>
      </w:r>
      <w:r w:rsidRPr="000360A0">
        <w:rPr>
          <w:rFonts w:ascii="Times New Roman" w:eastAsia="Calibri" w:hAnsi="Times New Roman" w:cs="Times New Roman"/>
          <w:sz w:val="24"/>
          <w:szCs w:val="24"/>
          <w:vertAlign w:val="superscript"/>
        </w:rPr>
        <w:endnoteReference w:id="26"/>
      </w:r>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rPr>
        <w:br/>
      </w:r>
    </w:p>
    <w:p w14:paraId="0B56D208" w14:textId="77777777" w:rsidR="000360A0" w:rsidRPr="000360A0" w:rsidRDefault="000360A0" w:rsidP="000360A0">
      <w:pPr>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Чехов:</w:t>
      </w:r>
      <w:r w:rsidRPr="000360A0">
        <w:rPr>
          <w:rFonts w:ascii="Times New Roman" w:eastAsia="Calibri" w:hAnsi="Times New Roman" w:cs="Times New Roman"/>
          <w:sz w:val="24"/>
          <w:szCs w:val="24"/>
        </w:rPr>
        <w:br/>
      </w:r>
    </w:p>
    <w:p w14:paraId="1CC42AFD"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…Но вот, наконец, показалась кухарка с блинами... Семен Петрович, рискуя ожечь пальцы, схватил два верхних, самых горячих блина и аппетитно шлепнул их на свою тарелку. Блины были</w:t>
      </w:r>
      <w:r w:rsidRPr="000360A0">
        <w:rPr>
          <w:rFonts w:ascii="Times New Roman" w:eastAsia="Calibri" w:hAnsi="Times New Roman" w:cs="Times New Roman"/>
          <w:i/>
          <w:sz w:val="24"/>
          <w:szCs w:val="24"/>
        </w:rPr>
        <w:t xml:space="preserve"> </w:t>
      </w:r>
      <w:r w:rsidRPr="000360A0">
        <w:rPr>
          <w:rFonts w:ascii="Times New Roman" w:eastAsia="Calibri" w:hAnsi="Times New Roman" w:cs="Times New Roman"/>
          <w:sz w:val="24"/>
          <w:szCs w:val="24"/>
        </w:rPr>
        <w:t xml:space="preserve">поджаристые, пористые, пухлые, как плечо купеческой дочки... </w:t>
      </w:r>
      <w:proofErr w:type="spellStart"/>
      <w:r w:rsidRPr="000360A0">
        <w:rPr>
          <w:rFonts w:ascii="Times New Roman" w:eastAsia="Calibri" w:hAnsi="Times New Roman" w:cs="Times New Roman"/>
          <w:sz w:val="24"/>
          <w:szCs w:val="24"/>
        </w:rPr>
        <w:t>Подтыкин</w:t>
      </w:r>
      <w:proofErr w:type="spellEnd"/>
      <w:r w:rsidRPr="000360A0">
        <w:rPr>
          <w:rFonts w:ascii="Times New Roman" w:eastAsia="Calibri" w:hAnsi="Times New Roman" w:cs="Times New Roman"/>
          <w:sz w:val="24"/>
          <w:szCs w:val="24"/>
        </w:rPr>
        <w:t xml:space="preserve"> приятно улыбнулся, икнул от восторга и облил их горячим маслом. Засим, как бы разжигая свой аппетит и наслаждаясь предвкушением, он медленно, с расстановкой обмазал их икрой. Места, на которые не попала икра, он облил сметаной... Оставалось теперь только есть, не правда ли? Но нет!.. </w:t>
      </w:r>
    </w:p>
    <w:p w14:paraId="2CB1FA96" w14:textId="77777777" w:rsidR="000360A0" w:rsidRPr="000360A0" w:rsidRDefault="000360A0" w:rsidP="000360A0">
      <w:pPr>
        <w:ind w:left="720"/>
        <w:contextualSpacing/>
        <w:rPr>
          <w:rFonts w:ascii="Times New Roman" w:eastAsia="Calibri" w:hAnsi="Times New Roman" w:cs="Times New Roman"/>
          <w:color w:val="000000"/>
          <w:sz w:val="24"/>
          <w:szCs w:val="24"/>
        </w:rPr>
      </w:pPr>
      <w:proofErr w:type="spellStart"/>
      <w:r w:rsidRPr="000360A0">
        <w:rPr>
          <w:rFonts w:ascii="Times New Roman" w:eastAsia="Calibri" w:hAnsi="Times New Roman" w:cs="Times New Roman"/>
          <w:sz w:val="24"/>
          <w:szCs w:val="24"/>
        </w:rPr>
        <w:t>Подтыкин</w:t>
      </w:r>
      <w:proofErr w:type="spellEnd"/>
      <w:r w:rsidRPr="000360A0">
        <w:rPr>
          <w:rFonts w:ascii="Times New Roman" w:eastAsia="Calibri" w:hAnsi="Times New Roman" w:cs="Times New Roman"/>
          <w:sz w:val="24"/>
          <w:szCs w:val="24"/>
        </w:rPr>
        <w:t xml:space="preserve"> взглянул на дела рук своих и не удовлетворился... Подумав немного, он положил на блины самый жирный кусок семги, кильку и сардинку, потом уж, млея и задыхаясь, свернул оба блина в трубку, с чувством выпил рюмку водки, крякнул, раскрыл рот... Но тут его хватил апоплексический удар</w:t>
      </w:r>
      <w:r w:rsidRPr="000360A0">
        <w:rPr>
          <w:rFonts w:ascii="Times New Roman" w:eastAsia="Calibri" w:hAnsi="Times New Roman" w:cs="Times New Roman"/>
          <w:sz w:val="24"/>
          <w:szCs w:val="24"/>
          <w:vertAlign w:val="superscript"/>
        </w:rPr>
        <w:endnoteReference w:id="27"/>
      </w:r>
      <w:r w:rsidRPr="000360A0">
        <w:rPr>
          <w:rFonts w:ascii="Times New Roman" w:eastAsia="Calibri" w:hAnsi="Times New Roman" w:cs="Times New Roman"/>
          <w:sz w:val="24"/>
          <w:szCs w:val="24"/>
        </w:rPr>
        <w:t>.</w:t>
      </w:r>
      <w:r w:rsidRPr="000360A0">
        <w:rPr>
          <w:rFonts w:ascii="Calibri" w:eastAsia="Calibri" w:hAnsi="Calibri" w:cs="Times New Roman"/>
          <w:sz w:val="24"/>
          <w:szCs w:val="24"/>
        </w:rPr>
        <w:t xml:space="preserve"> </w:t>
      </w:r>
      <w:r w:rsidRPr="000360A0">
        <w:rPr>
          <w:rFonts w:ascii="Calibri" w:eastAsia="Calibri" w:hAnsi="Calibri" w:cs="Times New Roman"/>
          <w:sz w:val="24"/>
          <w:szCs w:val="24"/>
        </w:rPr>
        <w:br/>
      </w:r>
    </w:p>
    <w:p w14:paraId="42E71BB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Апоплексическим ударом раньше назывался инсульт, который во многом является следствием неправильного питания — жирного, насыщенного, не соответствующего образу жизни.</w:t>
      </w:r>
    </w:p>
    <w:p w14:paraId="371E2EE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традиционном средневековом обществе признаком достатка считались мясо и рыба — «богатый стол». А к крестьянской кухне, которую, наоборот, сегодня рассматривали бы как здоровую и витаминную, относились пренебрежительно. </w:t>
      </w:r>
    </w:p>
    <w:p w14:paraId="1BFAAA2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Получалось, что богатые люди сами лишали себя здоровой еды и предпочитали жирную по сегодняшним меркам пищу, потому что она была более престижной. Эпидемия «апоплексических ударов», поразившая русскую знать, стала неожиданным следствием этого.</w:t>
      </w:r>
    </w:p>
    <w:p w14:paraId="7A5DE67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Образ жизни аристократии был малоподвижным, а пища осталась прежней: жирной и обильной, она не успевала «сгореть». </w:t>
      </w:r>
    </w:p>
    <w:p w14:paraId="7F5F56B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Поэтому переход к облегченной, «офранцуженной» кухне для русского дворянства также был шагом к более продолжительной жизни. </w:t>
      </w:r>
    </w:p>
    <w:p w14:paraId="078DC10F" w14:textId="77777777" w:rsidR="000360A0" w:rsidRPr="000360A0" w:rsidRDefault="000360A0" w:rsidP="000360A0">
      <w:pPr>
        <w:rPr>
          <w:rFonts w:ascii="Times New Roman" w:eastAsia="Calibri" w:hAnsi="Times New Roman" w:cs="Times New Roman"/>
          <w:color w:val="000000"/>
          <w:sz w:val="24"/>
          <w:szCs w:val="24"/>
        </w:rPr>
      </w:pPr>
      <w:r w:rsidRPr="007F1542">
        <w:rPr>
          <w:rFonts w:ascii="Times New Roman" w:eastAsia="Calibri" w:hAnsi="Times New Roman" w:cs="Times New Roman"/>
          <w:noProof/>
          <w:color w:val="000000"/>
          <w:sz w:val="24"/>
          <w:szCs w:val="24"/>
          <w:lang w:eastAsia="ru-RU"/>
        </w:rPr>
        <w:lastRenderedPageBreak/>
        <w:drawing>
          <wp:inline distT="0" distB="0" distL="0" distR="0" wp14:anchorId="6BE1254F" wp14:editId="070C053C">
            <wp:extent cx="5880376" cy="3371850"/>
            <wp:effectExtent l="0" t="0" r="6350" b="0"/>
            <wp:docPr id="19" name="Рисунок 19" descr="https://ic.pics.livejournal.com/p_syutkin/64914398/4358676/4358676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https://ic.pics.livejournal.com/p_syutkin/64914398/4358676/4358676_1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5231" cy="3374634"/>
                    </a:xfrm>
                    <a:prstGeom prst="rect">
                      <a:avLst/>
                    </a:prstGeom>
                    <a:noFill/>
                    <a:ln>
                      <a:noFill/>
                    </a:ln>
                  </pic:spPr>
                </pic:pic>
              </a:graphicData>
            </a:graphic>
          </wp:inline>
        </w:drawing>
      </w:r>
    </w:p>
    <w:p w14:paraId="6434208F" w14:textId="77777777" w:rsidR="000360A0" w:rsidRPr="000360A0" w:rsidRDefault="000360A0" w:rsidP="000360A0">
      <w:pPr>
        <w:rPr>
          <w:rFonts w:ascii="Times New Roman" w:eastAsia="Calibri" w:hAnsi="Times New Roman" w:cs="Times New Roman"/>
          <w:i/>
          <w:color w:val="000000"/>
          <w:sz w:val="24"/>
          <w:szCs w:val="24"/>
        </w:rPr>
      </w:pPr>
      <w:r w:rsidRPr="000360A0">
        <w:rPr>
          <w:rFonts w:ascii="Times New Roman" w:eastAsia="Calibri" w:hAnsi="Times New Roman" w:cs="Times New Roman"/>
          <w:i/>
          <w:color w:val="000000"/>
          <w:sz w:val="24"/>
          <w:szCs w:val="24"/>
        </w:rPr>
        <w:t xml:space="preserve">С. </w:t>
      </w:r>
      <w:proofErr w:type="spellStart"/>
      <w:r w:rsidRPr="000360A0">
        <w:rPr>
          <w:rFonts w:ascii="Times New Roman" w:eastAsia="Calibri" w:hAnsi="Times New Roman" w:cs="Times New Roman"/>
          <w:i/>
          <w:color w:val="000000"/>
          <w:sz w:val="24"/>
          <w:szCs w:val="24"/>
        </w:rPr>
        <w:t>Хлебовский</w:t>
      </w:r>
      <w:proofErr w:type="spellEnd"/>
      <w:r w:rsidRPr="000360A0">
        <w:rPr>
          <w:rFonts w:ascii="Times New Roman" w:eastAsia="Calibri" w:hAnsi="Times New Roman" w:cs="Times New Roman"/>
          <w:i/>
          <w:color w:val="000000"/>
          <w:sz w:val="24"/>
          <w:szCs w:val="24"/>
        </w:rPr>
        <w:t>. Ассамблея при Петре I (1858)</w:t>
      </w:r>
    </w:p>
    <w:p w14:paraId="3ED1EC0F" w14:textId="77777777" w:rsidR="000360A0" w:rsidRPr="000360A0" w:rsidRDefault="000360A0" w:rsidP="000360A0">
      <w:pPr>
        <w:rPr>
          <w:rFonts w:ascii="Times New Roman" w:eastAsia="Calibri" w:hAnsi="Times New Roman" w:cs="Times New Roman"/>
          <w:color w:val="000000"/>
          <w:sz w:val="24"/>
          <w:szCs w:val="24"/>
        </w:rPr>
      </w:pPr>
      <w:bookmarkStart w:id="7" w:name="_Hlk62483430"/>
    </w:p>
    <w:p w14:paraId="1659DAB0" w14:textId="77777777" w:rsidR="000360A0" w:rsidRPr="000360A0" w:rsidRDefault="000360A0" w:rsidP="000360A0">
      <w:pPr>
        <w:rPr>
          <w:rFonts w:ascii="Times New Roman" w:eastAsia="Calibri" w:hAnsi="Times New Roman" w:cs="Times New Roman"/>
          <w:bCs/>
          <w:i/>
          <w:iCs/>
          <w:color w:val="000000"/>
          <w:sz w:val="24"/>
          <w:szCs w:val="24"/>
        </w:rPr>
      </w:pPr>
      <w:r w:rsidRPr="000360A0">
        <w:rPr>
          <w:rFonts w:ascii="Times New Roman" w:eastAsia="Calibri" w:hAnsi="Times New Roman" w:cs="Times New Roman"/>
          <w:bCs/>
          <w:i/>
          <w:iCs/>
          <w:color w:val="000000"/>
          <w:sz w:val="24"/>
          <w:szCs w:val="24"/>
        </w:rPr>
        <w:t xml:space="preserve">Была ли важна диета в прошлом? </w:t>
      </w:r>
    </w:p>
    <w:bookmarkEnd w:id="7"/>
    <w:p w14:paraId="1027403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Кухня Средних веков — это не кухня удовольствия или наслаждения. В первую очередь это кухня насыщения. </w:t>
      </w:r>
    </w:p>
    <w:p w14:paraId="4CD86E1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 то же время были сочетания продуктов, приносившие организму не только сытость, но и пользу. Однако в целом обильная еда символизировала привилегированное положение.</w:t>
      </w:r>
    </w:p>
    <w:p w14:paraId="2604C4A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bCs/>
          <w:color w:val="000000"/>
          <w:sz w:val="24"/>
          <w:szCs w:val="24"/>
        </w:rPr>
        <w:t xml:space="preserve">Вместе с тем болезненная полнота в Средневековье — скорее исключение. </w:t>
      </w:r>
      <w:r w:rsidRPr="000360A0">
        <w:rPr>
          <w:rFonts w:ascii="Times New Roman" w:eastAsia="Calibri" w:hAnsi="Times New Roman" w:cs="Times New Roman"/>
          <w:bCs/>
          <w:color w:val="000000"/>
          <w:sz w:val="24"/>
          <w:szCs w:val="24"/>
          <w:lang w:val="en-US"/>
        </w:rPr>
        <w:t>C</w:t>
      </w:r>
      <w:r w:rsidRPr="000360A0">
        <w:rPr>
          <w:rFonts w:ascii="Times New Roman" w:eastAsia="Calibri" w:hAnsi="Times New Roman" w:cs="Times New Roman"/>
          <w:bCs/>
          <w:color w:val="000000"/>
          <w:sz w:val="24"/>
          <w:szCs w:val="24"/>
        </w:rPr>
        <w:t>ложно представить себе тучного великого князя. «Ростом не весьма велик, но крепкий телом и силен», — писал о Владимире Мономахе русский историк Василий Татищев. «Видом красив, телом велик»</w:t>
      </w:r>
      <w:r w:rsidRPr="000360A0">
        <w:rPr>
          <w:rFonts w:ascii="Times New Roman" w:eastAsia="Calibri" w:hAnsi="Times New Roman" w:cs="Times New Roman"/>
          <w:bCs/>
          <w:color w:val="000000"/>
          <w:sz w:val="24"/>
          <w:szCs w:val="24"/>
          <w:vertAlign w:val="superscript"/>
        </w:rPr>
        <w:endnoteReference w:id="28"/>
      </w:r>
      <w:r w:rsidRPr="000360A0">
        <w:rPr>
          <w:rFonts w:ascii="Times New Roman" w:eastAsia="Calibri" w:hAnsi="Times New Roman" w:cs="Times New Roman"/>
          <w:bCs/>
          <w:color w:val="000000"/>
          <w:sz w:val="24"/>
          <w:szCs w:val="24"/>
        </w:rPr>
        <w:t xml:space="preserve">, — говорит он уже о киевском великом князе Изяславе. </w:t>
      </w:r>
    </w:p>
    <w:p w14:paraId="1FF8C8A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«На светлом обеде у тебя сам ты служишь другим и распоряжаешься своими руками и пиры даешь ради княжения и власти. Когда же другие объедаются и упиваются, сам ты сидишь и только смотришь»</w:t>
      </w:r>
      <w:r w:rsidRPr="000360A0">
        <w:rPr>
          <w:rFonts w:ascii="Times New Roman" w:eastAsia="Calibri" w:hAnsi="Times New Roman" w:cs="Times New Roman"/>
          <w:color w:val="000000"/>
          <w:sz w:val="24"/>
          <w:szCs w:val="24"/>
          <w:vertAlign w:val="superscript"/>
        </w:rPr>
        <w:endnoteReference w:id="29"/>
      </w:r>
      <w:r w:rsidRPr="000360A0">
        <w:rPr>
          <w:rFonts w:ascii="Times New Roman" w:eastAsia="Calibri" w:hAnsi="Times New Roman" w:cs="Times New Roman"/>
          <w:color w:val="000000"/>
          <w:sz w:val="24"/>
          <w:szCs w:val="24"/>
        </w:rPr>
        <w:t>, — обращается митрополит Никифор к Мономаху. Беспрерывные походы Мономаха по всей Руси способствовали поддержанию физической формы. Это общая черта раннефеодального общества: «Управлять государством, сидя во дворце, было невозможно; чтобы держать страну в руках, приходилось беспрестанно разъезжать по ней во всех направлениях. Короли первого феодального периода буквально не вылезали из седла»</w:t>
      </w:r>
      <w:r w:rsidRPr="000360A0">
        <w:rPr>
          <w:rFonts w:ascii="Times New Roman" w:eastAsia="Calibri" w:hAnsi="Times New Roman" w:cs="Times New Roman"/>
          <w:color w:val="000000"/>
          <w:sz w:val="24"/>
          <w:szCs w:val="24"/>
          <w:vertAlign w:val="superscript"/>
        </w:rPr>
        <w:endnoteReference w:id="30"/>
      </w:r>
      <w:r w:rsidRPr="000360A0">
        <w:rPr>
          <w:rFonts w:ascii="Times New Roman" w:eastAsia="Calibri" w:hAnsi="Times New Roman" w:cs="Times New Roman"/>
          <w:color w:val="000000"/>
          <w:sz w:val="24"/>
          <w:szCs w:val="24"/>
        </w:rPr>
        <w:t>, — замечает уже на материале европейского Средневековья Марк Блок.</w:t>
      </w:r>
    </w:p>
    <w:p w14:paraId="263793C7"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Вот почему мы не встретим полных людей среди изображений обычных горожан или крестьян той эпохи. Старинные гравюры, скажем, в книге Адама </w:t>
      </w:r>
      <w:proofErr w:type="spellStart"/>
      <w:r w:rsidRPr="000360A0">
        <w:rPr>
          <w:rFonts w:ascii="Times New Roman" w:eastAsia="Calibri" w:hAnsi="Times New Roman" w:cs="Times New Roman"/>
          <w:color w:val="000000"/>
          <w:sz w:val="24"/>
          <w:szCs w:val="24"/>
        </w:rPr>
        <w:t>Олеария</w:t>
      </w:r>
      <w:proofErr w:type="spellEnd"/>
      <w:r w:rsidRPr="000360A0">
        <w:rPr>
          <w:rFonts w:ascii="Times New Roman" w:eastAsia="Calibri" w:hAnsi="Times New Roman" w:cs="Times New Roman"/>
          <w:color w:val="000000"/>
          <w:sz w:val="24"/>
          <w:szCs w:val="24"/>
        </w:rPr>
        <w:t xml:space="preserve"> «Описание путешествия в Московию и через Московию в Персию и обратно»</w:t>
      </w:r>
      <w:r w:rsidRPr="000360A0">
        <w:rPr>
          <w:rFonts w:ascii="Times New Roman" w:eastAsia="Calibri" w:hAnsi="Times New Roman" w:cs="Times New Roman"/>
          <w:color w:val="000000"/>
          <w:sz w:val="24"/>
          <w:szCs w:val="24"/>
          <w:vertAlign w:val="superscript"/>
        </w:rPr>
        <w:endnoteReference w:id="31"/>
      </w:r>
      <w:r w:rsidRPr="000360A0">
        <w:rPr>
          <w:rFonts w:ascii="Times New Roman" w:eastAsia="Calibri" w:hAnsi="Times New Roman" w:cs="Times New Roman"/>
          <w:color w:val="000000"/>
          <w:sz w:val="24"/>
          <w:szCs w:val="24"/>
        </w:rPr>
        <w:t xml:space="preserve">, подтверждают это. </w:t>
      </w:r>
    </w:p>
    <w:p w14:paraId="3D2D0798" w14:textId="77777777" w:rsidR="000360A0" w:rsidRPr="000360A0" w:rsidRDefault="000360A0" w:rsidP="000360A0">
      <w:pPr>
        <w:spacing w:after="0"/>
        <w:rPr>
          <w:rFonts w:ascii="Times New Roman" w:eastAsia="Calibri" w:hAnsi="Times New Roman" w:cs="Times New Roman"/>
          <w:color w:val="000000"/>
          <w:sz w:val="24"/>
          <w:szCs w:val="24"/>
          <w:highlight w:val="yellow"/>
        </w:rPr>
      </w:pPr>
      <w:r w:rsidRPr="007F1542">
        <w:rPr>
          <w:rFonts w:ascii="Times New Roman" w:eastAsia="Calibri" w:hAnsi="Times New Roman" w:cs="Times New Roman"/>
          <w:noProof/>
          <w:color w:val="000000"/>
          <w:sz w:val="24"/>
          <w:szCs w:val="24"/>
          <w:lang w:eastAsia="ru-RU"/>
        </w:rPr>
        <w:lastRenderedPageBreak/>
        <w:drawing>
          <wp:inline distT="0" distB="0" distL="0" distR="0" wp14:anchorId="2A43F857" wp14:editId="428ABEA4">
            <wp:extent cx="5810250" cy="2905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0" cy="2905125"/>
                    </a:xfrm>
                    <a:prstGeom prst="rect">
                      <a:avLst/>
                    </a:prstGeom>
                    <a:noFill/>
                    <a:ln>
                      <a:noFill/>
                    </a:ln>
                  </pic:spPr>
                </pic:pic>
              </a:graphicData>
            </a:graphic>
          </wp:inline>
        </w:drawing>
      </w:r>
    </w:p>
    <w:p w14:paraId="038924F2" w14:textId="77777777" w:rsidR="000360A0" w:rsidRPr="000360A0" w:rsidRDefault="000360A0" w:rsidP="000360A0">
      <w:pPr>
        <w:spacing w:after="0"/>
        <w:rPr>
          <w:rFonts w:ascii="Times New Roman" w:eastAsia="Calibri" w:hAnsi="Times New Roman" w:cs="Times New Roman"/>
          <w:i/>
          <w:color w:val="000000"/>
          <w:sz w:val="24"/>
          <w:szCs w:val="24"/>
        </w:rPr>
      </w:pPr>
      <w:proofErr w:type="spellStart"/>
      <w:r w:rsidRPr="000360A0">
        <w:rPr>
          <w:rFonts w:ascii="Times New Roman" w:eastAsia="Calibri" w:hAnsi="Times New Roman" w:cs="Times New Roman"/>
          <w:i/>
          <w:color w:val="000000"/>
          <w:sz w:val="24"/>
          <w:szCs w:val="24"/>
        </w:rPr>
        <w:t>Московитская</w:t>
      </w:r>
      <w:proofErr w:type="spellEnd"/>
      <w:r w:rsidRPr="000360A0">
        <w:rPr>
          <w:rFonts w:ascii="Times New Roman" w:eastAsia="Calibri" w:hAnsi="Times New Roman" w:cs="Times New Roman"/>
          <w:i/>
          <w:color w:val="000000"/>
          <w:sz w:val="24"/>
          <w:szCs w:val="24"/>
        </w:rPr>
        <w:t xml:space="preserve"> процессия</w:t>
      </w:r>
    </w:p>
    <w:p w14:paraId="3F5AF968" w14:textId="77777777" w:rsidR="000360A0" w:rsidRPr="000360A0" w:rsidRDefault="000360A0" w:rsidP="000360A0">
      <w:pPr>
        <w:rPr>
          <w:rFonts w:ascii="Times New Roman" w:eastAsia="Calibri" w:hAnsi="Times New Roman" w:cs="Times New Roman"/>
          <w:color w:val="000000"/>
          <w:sz w:val="24"/>
          <w:szCs w:val="24"/>
          <w:highlight w:val="yellow"/>
        </w:rPr>
      </w:pPr>
    </w:p>
    <w:p w14:paraId="201EEC0A" w14:textId="77777777" w:rsidR="000360A0" w:rsidRPr="000360A0" w:rsidRDefault="000360A0" w:rsidP="000360A0">
      <w:pPr>
        <w:rPr>
          <w:rFonts w:ascii="Times New Roman" w:eastAsia="Calibri" w:hAnsi="Times New Roman" w:cs="Times New Roman"/>
          <w:b/>
          <w:bCs/>
          <w:color w:val="000000"/>
          <w:sz w:val="24"/>
          <w:szCs w:val="24"/>
        </w:rPr>
      </w:pPr>
      <w:r w:rsidRPr="000360A0">
        <w:rPr>
          <w:rFonts w:ascii="Times New Roman" w:eastAsia="Calibri" w:hAnsi="Times New Roman" w:cs="Times New Roman"/>
          <w:color w:val="000000"/>
          <w:sz w:val="24"/>
          <w:szCs w:val="24"/>
        </w:rPr>
        <w:t>Какое дневное меню было у москвича 150 лет назад?</w:t>
      </w:r>
      <w:r w:rsidRPr="000360A0">
        <w:rPr>
          <w:rFonts w:ascii="Times New Roman" w:eastAsia="Calibri" w:hAnsi="Times New Roman" w:cs="Times New Roman"/>
          <w:b/>
          <w:bCs/>
          <w:color w:val="000000"/>
          <w:sz w:val="24"/>
          <w:szCs w:val="24"/>
        </w:rPr>
        <w:t xml:space="preserve"> </w:t>
      </w:r>
    </w:p>
    <w:p w14:paraId="5D520CA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Авторы русских кулинарных книг XIX века любили давать меню чуть ли не на каждый день года. Вот, к примеру, открываем Елену Молоховец и находим реестр обедов I разряда на август. Блюда на этот месяц включают в себя: </w:t>
      </w:r>
    </w:p>
    <w:p w14:paraId="2FBB63E4"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Суп французский а ля жульен и суп-пюре из каштанов. К супу пирожки из мозгов и пирожки слоеные с фаршем или телячьей печенки с ромом и мадерою. Говядина-филей по-венски. Стерлядь в шампанском. Артишоки с зеленым горошком. Пудинг из булки со шпинатом и раковыми шейками. Пунш-империал из ананаса. На жаркое: бекасы, вальдшнепы, куропатки с салатом. Крем-рояль, ягоды, фрукты, варенье</w:t>
      </w:r>
      <w:r w:rsidRPr="000360A0">
        <w:rPr>
          <w:rFonts w:ascii="Calibri" w:eastAsia="Calibri" w:hAnsi="Calibri" w:cs="Times New Roman"/>
          <w:sz w:val="24"/>
          <w:szCs w:val="24"/>
          <w:vertAlign w:val="superscript"/>
        </w:rPr>
        <w:endnoteReference w:id="32"/>
      </w:r>
      <w:r w:rsidRPr="000360A0">
        <w:rPr>
          <w:rFonts w:ascii="Calibri" w:eastAsia="Calibri" w:hAnsi="Calibri" w:cs="Times New Roman"/>
          <w:sz w:val="24"/>
          <w:szCs w:val="24"/>
        </w:rPr>
        <w:t>.</w:t>
      </w:r>
    </w:p>
    <w:p w14:paraId="42F3EEC8" w14:textId="77777777" w:rsidR="000360A0" w:rsidRPr="000360A0" w:rsidRDefault="000360A0" w:rsidP="000360A0">
      <w:pPr>
        <w:ind w:left="720"/>
        <w:contextualSpacing/>
        <w:rPr>
          <w:rFonts w:ascii="Calibri" w:eastAsia="Calibri" w:hAnsi="Calibri" w:cs="Times New Roman"/>
          <w:sz w:val="24"/>
          <w:szCs w:val="24"/>
        </w:rPr>
      </w:pPr>
    </w:p>
    <w:p w14:paraId="231C370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Конечно, это меню для приема гостей в обеспеченной семье, не обязательно аристократической. Так мог принимать своих друзей, к примеру, успешный инженер или капитан первого ранга российского флота. И у самой Елены Молоховец муж был всего лишь архитектором.</w:t>
      </w:r>
    </w:p>
    <w:p w14:paraId="0C783FF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«Обеды для семей с небольшим достатком» могли выглядеть так:</w:t>
      </w:r>
    </w:p>
    <w:p w14:paraId="7C39DB10"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Ботвинья. Утка под белым соусом с картофелем. Кисель из слив. Бульон с кореньями и цветной капустой. Разварная говядина с макаронами со сметаною. Яблоки печеные</w:t>
      </w:r>
      <w:r w:rsidRPr="000360A0">
        <w:rPr>
          <w:rFonts w:ascii="Calibri" w:eastAsia="Calibri" w:hAnsi="Calibri" w:cs="Times New Roman"/>
          <w:sz w:val="24"/>
          <w:szCs w:val="24"/>
          <w:vertAlign w:val="superscript"/>
        </w:rPr>
        <w:endnoteReference w:id="33"/>
      </w:r>
      <w:r w:rsidRPr="000360A0">
        <w:rPr>
          <w:rFonts w:ascii="Calibri" w:eastAsia="Calibri" w:hAnsi="Calibri" w:cs="Times New Roman"/>
          <w:sz w:val="24"/>
          <w:szCs w:val="24"/>
        </w:rPr>
        <w:t xml:space="preserve">. </w:t>
      </w:r>
    </w:p>
    <w:p w14:paraId="5295DED6" w14:textId="77777777" w:rsidR="000360A0" w:rsidRPr="000360A0" w:rsidRDefault="000360A0" w:rsidP="000360A0">
      <w:pPr>
        <w:ind w:left="720"/>
        <w:contextualSpacing/>
        <w:rPr>
          <w:rFonts w:ascii="Calibri" w:eastAsia="Calibri" w:hAnsi="Calibri" w:cs="Times New Roman"/>
          <w:sz w:val="24"/>
          <w:szCs w:val="24"/>
        </w:rPr>
      </w:pPr>
    </w:p>
    <w:p w14:paraId="5A92927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Это меню уже отдаленно напоминает современный домашний стол.</w:t>
      </w:r>
    </w:p>
    <w:p w14:paraId="440A514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Были ли в царской России «женские» и «мужские» блюда и продукты? Или, к примеру, напитки, считавшиеся исключительно дамскими?</w:t>
      </w:r>
    </w:p>
    <w:p w14:paraId="5ADBD28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 данном случае нельзя обойти сословные различия в кухне. Разумеется, никакого «женского» или «мужского» питания в крестьянской избе не существовало. Единственным различием было то, что женщина порой лучший кусочек уступала главе </w:t>
      </w:r>
      <w:r w:rsidRPr="000360A0">
        <w:rPr>
          <w:rFonts w:ascii="Times New Roman" w:eastAsia="Calibri" w:hAnsi="Times New Roman" w:cs="Times New Roman"/>
          <w:color w:val="000000"/>
          <w:sz w:val="24"/>
          <w:szCs w:val="24"/>
        </w:rPr>
        <w:lastRenderedPageBreak/>
        <w:t>семьи, довольствуясь тем, что останется после него и детей. И совсем не факт, что оставалось много.</w:t>
      </w:r>
    </w:p>
    <w:p w14:paraId="3E293DF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Питание в более обеспеченных семьях предполагало выбор облегченного меню. Но идеалом красоты на Руси в допетровские времена никогда не была изнеженная красавица с тонкой талией и мраморным цветом кожи.</w:t>
      </w:r>
    </w:p>
    <w:p w14:paraId="4F3A34C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Женщина в первую очередь должна была выполнить свое материнское предназначение. А для этого она должна быть здоровой </w:t>
      </w:r>
      <w:r w:rsidRPr="000360A0">
        <w:rPr>
          <w:rFonts w:ascii="Times New Roman" w:eastAsia="Calibri" w:hAnsi="Times New Roman" w:cs="Times New Roman"/>
          <w:bCs/>
          <w:color w:val="000000"/>
          <w:sz w:val="24"/>
          <w:szCs w:val="24"/>
        </w:rPr>
        <w:t>—</w:t>
      </w:r>
      <w:r w:rsidRPr="000360A0">
        <w:rPr>
          <w:rFonts w:ascii="Times New Roman" w:eastAsia="Calibri" w:hAnsi="Times New Roman" w:cs="Times New Roman"/>
          <w:b/>
          <w:bCs/>
          <w:color w:val="000000"/>
          <w:sz w:val="24"/>
          <w:szCs w:val="24"/>
        </w:rPr>
        <w:t xml:space="preserve"> </w:t>
      </w:r>
      <w:r w:rsidRPr="000360A0">
        <w:rPr>
          <w:rFonts w:ascii="Times New Roman" w:eastAsia="Calibri" w:hAnsi="Times New Roman" w:cs="Times New Roman"/>
          <w:color w:val="000000"/>
          <w:sz w:val="24"/>
          <w:szCs w:val="24"/>
        </w:rPr>
        <w:t xml:space="preserve">и значит, в теле. Худые женщины вызывали некоторое подозрение. И выбор делали не в их пользу. </w:t>
      </w:r>
    </w:p>
    <w:p w14:paraId="07074AD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Хотя нельзя отрицать и того, что у российских женщин время от времени возникали своего рода «эпидемии» похудения. Собственно, они не прекращались весь XIX век. Известно, что девушки перед балами специально пили «уксус» для получения «интересной» бледности лица и затягивались в корсеты. </w:t>
      </w:r>
    </w:p>
    <w:p w14:paraId="3DCE51A6"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Идеалом физической красоты считалась в женщине интересная бледность лица и непостижимая тонкость талии; барышни пили уксус и перетягивались так, что у них трещали ребра и спиралось дыхание. Много здоровья было уничтожено по милости этой эстетики</w:t>
      </w:r>
      <w:r w:rsidRPr="000360A0">
        <w:rPr>
          <w:rFonts w:ascii="Calibri" w:eastAsia="Calibri" w:hAnsi="Calibri" w:cs="Times New Roman"/>
          <w:sz w:val="24"/>
          <w:szCs w:val="24"/>
          <w:vertAlign w:val="superscript"/>
        </w:rPr>
        <w:endnoteReference w:id="34"/>
      </w:r>
      <w:r w:rsidRPr="000360A0">
        <w:rPr>
          <w:rFonts w:ascii="Calibri" w:eastAsia="Calibri" w:hAnsi="Calibri" w:cs="Times New Roman"/>
          <w:sz w:val="24"/>
          <w:szCs w:val="24"/>
        </w:rPr>
        <w:t>.</w:t>
      </w:r>
    </w:p>
    <w:p w14:paraId="2F1F34B5" w14:textId="77777777" w:rsidR="000360A0" w:rsidRPr="000360A0" w:rsidRDefault="000360A0" w:rsidP="000360A0">
      <w:pPr>
        <w:ind w:left="720"/>
        <w:contextualSpacing/>
        <w:rPr>
          <w:rFonts w:ascii="Calibri" w:eastAsia="Calibri" w:hAnsi="Calibri" w:cs="Times New Roman"/>
          <w:sz w:val="24"/>
          <w:szCs w:val="24"/>
        </w:rPr>
      </w:pPr>
    </w:p>
    <w:p w14:paraId="5B35D0B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Эта мода была неистребима. Ей следовали и далекие от медицины семьи, и люди, профессионально разбирающиеся в питании, в том числе и классик нашей гастрономии Пелагея Александрова-Игнатьева. Будучи беременной в начале 1900-х годов, она затягивалась в корсет. Семейная легенда гласит, что это стало причиной проблем со здоровьем у ребенка. Дочка Варенька родилась с серьезными болезнями и не дожила даже до 30 лет. </w:t>
      </w:r>
    </w:p>
    <w:p w14:paraId="3A947823" w14:textId="77777777" w:rsidR="000360A0" w:rsidRPr="000360A0" w:rsidRDefault="000360A0" w:rsidP="000360A0">
      <w:pPr>
        <w:rPr>
          <w:rFonts w:ascii="Times New Roman" w:eastAsia="Calibri" w:hAnsi="Times New Roman" w:cs="Times New Roman"/>
          <w:color w:val="000000"/>
          <w:sz w:val="24"/>
          <w:szCs w:val="24"/>
        </w:rPr>
      </w:pPr>
    </w:p>
    <w:p w14:paraId="6CD19C0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i/>
          <w:iCs/>
          <w:color w:val="000000"/>
          <w:sz w:val="24"/>
          <w:szCs w:val="24"/>
        </w:rPr>
        <w:t>***</w:t>
      </w:r>
    </w:p>
    <w:p w14:paraId="405B6CB2"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Зафиксированная в исторических документах история русской кухни охватывает около 1000 лет. При этом до </w:t>
      </w:r>
      <w:r w:rsidRPr="000360A0">
        <w:rPr>
          <w:rFonts w:ascii="Times New Roman" w:eastAsia="Calibri" w:hAnsi="Times New Roman" w:cs="Times New Roman"/>
          <w:color w:val="000000"/>
          <w:sz w:val="24"/>
          <w:szCs w:val="24"/>
          <w:lang w:val="en-US"/>
        </w:rPr>
        <w:t>XVI</w:t>
      </w:r>
      <w:r w:rsidRPr="000360A0">
        <w:rPr>
          <w:rFonts w:ascii="Times New Roman" w:eastAsia="Calibri" w:hAnsi="Times New Roman" w:cs="Times New Roman"/>
          <w:color w:val="000000"/>
          <w:sz w:val="24"/>
          <w:szCs w:val="24"/>
        </w:rPr>
        <w:t xml:space="preserve"> века мы имеем лишь эпизодические упоминания о тех или иных продуктах, блюдах, обычаях, связанных с ней. </w:t>
      </w:r>
    </w:p>
    <w:p w14:paraId="0E65AC54"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Подлинно национальный характер кухня принимает лишь на рубеже </w:t>
      </w:r>
      <w:r w:rsidRPr="000360A0">
        <w:rPr>
          <w:rFonts w:ascii="Times New Roman" w:eastAsia="Calibri" w:hAnsi="Times New Roman" w:cs="Times New Roman"/>
          <w:color w:val="000000"/>
          <w:sz w:val="24"/>
          <w:szCs w:val="24"/>
          <w:lang w:val="en-US"/>
        </w:rPr>
        <w:t>XV</w:t>
      </w:r>
      <w:r w:rsidRPr="000360A0">
        <w:rPr>
          <w:rFonts w:ascii="Times New Roman" w:eastAsia="Calibri" w:hAnsi="Times New Roman" w:cs="Times New Roman"/>
          <w:color w:val="000000"/>
          <w:sz w:val="24"/>
          <w:szCs w:val="24"/>
        </w:rPr>
        <w:t>–</w:t>
      </w:r>
      <w:r w:rsidRPr="000360A0">
        <w:rPr>
          <w:rFonts w:ascii="Times New Roman" w:eastAsia="Calibri" w:hAnsi="Times New Roman" w:cs="Times New Roman"/>
          <w:color w:val="000000"/>
          <w:sz w:val="24"/>
          <w:szCs w:val="24"/>
          <w:lang w:val="en-US"/>
        </w:rPr>
        <w:t>XVI</w:t>
      </w:r>
      <w:r w:rsidRPr="000360A0">
        <w:rPr>
          <w:rFonts w:ascii="Times New Roman" w:eastAsia="Calibri" w:hAnsi="Times New Roman" w:cs="Times New Roman"/>
          <w:color w:val="000000"/>
          <w:sz w:val="24"/>
          <w:szCs w:val="24"/>
        </w:rPr>
        <w:t xml:space="preserve"> веков, когда на основе общей территории, экономической модели хозяйствования, единого законодательства и культуры складывается и сама общность — русский народ. Именно с этого времени мы можем детально проследить эволюцию национальной кулинарии.</w:t>
      </w:r>
    </w:p>
    <w:p w14:paraId="6D90C6D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Отсутствие традиции записи рецептов на Руси — не историческая случайность. Это связано с более общими проблемами: неразвитым способом передачи поварских знаний, отсутствием профессиональных и цеховых союзов, и соответственно невысоким общественным статусом профессии повара. Из-за неразвитости гражданского общества не было и спроса на поварские навыки за пределами узкого круга обеспеченной публики.</w:t>
      </w:r>
    </w:p>
    <w:p w14:paraId="6628118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У русской кухни были периоды резкого роста — и периоды, когда она отставала от общественных потребностей. Нередко всплески в развитии происходили в результате обмена опытом с другими странами. </w:t>
      </w:r>
    </w:p>
    <w:p w14:paraId="2A35142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sz w:val="24"/>
          <w:szCs w:val="24"/>
        </w:rPr>
        <w:lastRenderedPageBreak/>
        <w:t>Не следует отождествлять рецептурное богатство русской кухни и изобилие русского стола. Большая часть населения никогда не жила в достатке. Русская кухня в течение огромного периода своей истории — это кухня не наслаждения, а насыщения, выживания.</w:t>
      </w:r>
    </w:p>
    <w:p w14:paraId="5153DBA9"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Русская кухня подразумевает не только рецепты и поварские навыки. В этом смысле ее описанием на протяжении многих столетий занимались не только повара, но и историки, краеведы, литераторы и чиновники. Лишь благодаря совместным усилиям множества людей мы получили в наследство от прошлого нашу национальную кулинарию. </w:t>
      </w:r>
    </w:p>
    <w:p w14:paraId="191ED004" w14:textId="77777777" w:rsidR="000360A0" w:rsidRPr="000360A0" w:rsidRDefault="000360A0" w:rsidP="000360A0">
      <w:pPr>
        <w:rPr>
          <w:rFonts w:ascii="Times New Roman" w:eastAsia="Calibri" w:hAnsi="Times New Roman" w:cs="Times New Roman"/>
          <w:color w:val="000000"/>
          <w:sz w:val="24"/>
          <w:szCs w:val="24"/>
        </w:rPr>
      </w:pPr>
    </w:p>
    <w:p w14:paraId="4E1EF953" w14:textId="77777777" w:rsidR="000360A0" w:rsidRPr="000360A0" w:rsidRDefault="000360A0" w:rsidP="000360A0">
      <w:pPr>
        <w:rPr>
          <w:rFonts w:ascii="Times New Roman" w:eastAsia="Calibri" w:hAnsi="Times New Roman" w:cs="Times New Roman"/>
          <w:color w:val="000000"/>
          <w:sz w:val="24"/>
          <w:szCs w:val="24"/>
        </w:rPr>
      </w:pPr>
    </w:p>
    <w:p w14:paraId="154FD71F" w14:textId="77777777" w:rsidR="000360A0" w:rsidRPr="000360A0" w:rsidRDefault="000360A0" w:rsidP="000360A0">
      <w:pPr>
        <w:rPr>
          <w:rFonts w:ascii="Times New Roman" w:eastAsia="Calibri" w:hAnsi="Times New Roman" w:cs="Times New Roman"/>
          <w:color w:val="000000"/>
          <w:sz w:val="24"/>
          <w:szCs w:val="24"/>
        </w:rPr>
      </w:pPr>
    </w:p>
    <w:p w14:paraId="32FC7E4E" w14:textId="77777777" w:rsidR="000360A0" w:rsidRPr="000360A0" w:rsidRDefault="000360A0" w:rsidP="000360A0">
      <w:pPr>
        <w:rPr>
          <w:rFonts w:ascii="Times New Roman" w:eastAsia="Calibri" w:hAnsi="Times New Roman" w:cs="Times New Roman"/>
          <w:color w:val="000000"/>
          <w:sz w:val="24"/>
          <w:szCs w:val="24"/>
        </w:rPr>
      </w:pPr>
    </w:p>
    <w:p w14:paraId="1B863919" w14:textId="77777777" w:rsidR="000360A0" w:rsidRPr="000360A0" w:rsidRDefault="000360A0" w:rsidP="000360A0">
      <w:pPr>
        <w:rPr>
          <w:rFonts w:ascii="Times New Roman" w:eastAsia="Calibri" w:hAnsi="Times New Roman" w:cs="Times New Roman"/>
          <w:color w:val="000000"/>
          <w:sz w:val="24"/>
          <w:szCs w:val="24"/>
        </w:rPr>
      </w:pPr>
    </w:p>
    <w:p w14:paraId="074947DB" w14:textId="77777777" w:rsidR="000360A0" w:rsidRPr="000360A0" w:rsidRDefault="000360A0" w:rsidP="000360A0">
      <w:pPr>
        <w:rPr>
          <w:rFonts w:ascii="Times New Roman" w:eastAsia="Calibri" w:hAnsi="Times New Roman" w:cs="Times New Roman"/>
          <w:color w:val="000000"/>
          <w:sz w:val="24"/>
          <w:szCs w:val="24"/>
        </w:rPr>
      </w:pPr>
    </w:p>
    <w:p w14:paraId="215652E2" w14:textId="77777777" w:rsidR="000360A0" w:rsidRPr="000360A0" w:rsidRDefault="000360A0" w:rsidP="000360A0">
      <w:pPr>
        <w:rPr>
          <w:rFonts w:ascii="Times New Roman" w:eastAsia="Calibri" w:hAnsi="Times New Roman" w:cs="Times New Roman"/>
          <w:color w:val="000000"/>
          <w:sz w:val="24"/>
          <w:szCs w:val="24"/>
        </w:rPr>
      </w:pPr>
    </w:p>
    <w:p w14:paraId="07B67608" w14:textId="77777777" w:rsidR="000360A0" w:rsidRPr="000360A0" w:rsidRDefault="000360A0" w:rsidP="000360A0">
      <w:pPr>
        <w:rPr>
          <w:rFonts w:ascii="Times New Roman" w:eastAsia="Calibri" w:hAnsi="Times New Roman" w:cs="Times New Roman"/>
          <w:b/>
          <w:sz w:val="24"/>
          <w:szCs w:val="24"/>
        </w:rPr>
      </w:pPr>
      <w:bookmarkStart w:id="8" w:name="_Hlk62483508"/>
      <w:r w:rsidRPr="000360A0">
        <w:rPr>
          <w:rFonts w:ascii="Times New Roman" w:eastAsia="Calibri" w:hAnsi="Times New Roman" w:cs="Times New Roman"/>
          <w:b/>
          <w:sz w:val="24"/>
          <w:szCs w:val="24"/>
        </w:rPr>
        <w:br w:type="page"/>
      </w:r>
      <w:r w:rsidRPr="000360A0">
        <w:rPr>
          <w:rFonts w:ascii="Times New Roman" w:eastAsia="Calibri" w:hAnsi="Times New Roman" w:cs="Times New Roman"/>
          <w:b/>
          <w:sz w:val="24"/>
          <w:szCs w:val="24"/>
        </w:rPr>
        <w:lastRenderedPageBreak/>
        <w:t>Глава 2. Кухня и технология</w:t>
      </w:r>
    </w:p>
    <w:bookmarkEnd w:id="8"/>
    <w:p w14:paraId="7DDAC0C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национальной кухне главное — не специфические местные продукты, а технологии. Ведь мы с трудом можем найти овощи, фрукты, породы домашних животных, которые росли или разводились бы только на Руси. А вот поварские приемы, технологии, складывавшиеся столетиями, — это совсем другое дело. И тут уже можно говорить о гораздо большей индивидуальности нашей кулинарии. </w:t>
      </w:r>
    </w:p>
    <w:p w14:paraId="4C22BB7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Реальная кухня сочетала в себе и уникальные местные поварские приемы, и те, что возникали независимо у множества народов. Способность кухни придать даже заимствованным поварским идеям неповторимый местный колорит как раз и говорит о самостоятельности национальной гастрономии.</w:t>
      </w:r>
    </w:p>
    <w:p w14:paraId="6B7F3D3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Итак, в этой главе мы посмотрим на наиболее характерные технологии русской кухни. И обсудим их реальную роль и «удельный вес» в нашей кулинарии.</w:t>
      </w:r>
    </w:p>
    <w:p w14:paraId="0B5C5787" w14:textId="77777777" w:rsidR="000360A0" w:rsidRPr="000360A0" w:rsidRDefault="000360A0" w:rsidP="000360A0">
      <w:pPr>
        <w:rPr>
          <w:rFonts w:ascii="Times New Roman" w:eastAsia="Calibri" w:hAnsi="Times New Roman" w:cs="Times New Roman"/>
          <w:sz w:val="24"/>
          <w:szCs w:val="24"/>
        </w:rPr>
      </w:pPr>
    </w:p>
    <w:p w14:paraId="709682EC" w14:textId="77777777" w:rsidR="000360A0" w:rsidRPr="000360A0" w:rsidRDefault="000360A0" w:rsidP="000360A0">
      <w:pPr>
        <w:rPr>
          <w:rFonts w:ascii="Times New Roman" w:eastAsia="Calibri" w:hAnsi="Times New Roman" w:cs="Times New Roman"/>
          <w:sz w:val="24"/>
          <w:szCs w:val="24"/>
        </w:rPr>
      </w:pPr>
      <w:bookmarkStart w:id="9" w:name="_Hlk62483529"/>
      <w:r w:rsidRPr="000360A0">
        <w:rPr>
          <w:rFonts w:ascii="Times New Roman" w:eastAsia="Calibri" w:hAnsi="Times New Roman" w:cs="Times New Roman"/>
          <w:b/>
          <w:bCs/>
          <w:sz w:val="24"/>
          <w:szCs w:val="24"/>
        </w:rPr>
        <w:t>Русская печь как фантомная боль</w:t>
      </w:r>
      <w:bookmarkEnd w:id="9"/>
    </w:p>
    <w:p w14:paraId="5929905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Сегодня общепризнано, что важнейшей особенностью традиционной русской кухни является использование русской печи — с ее медленным многочасовым томлением пищи и особым температурным режимом. В принципе, это мнение верно. Действительно, приготовление в печи придает блюдам своеобразный вкус. Но сводить всю русскую кухню к печи — наивное заблуждение.</w:t>
      </w:r>
    </w:p>
    <w:p w14:paraId="2A94511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Наша гастрономия — не только крестьянские щи и блины, но и более вычурные блюда, требующие совершенно других технологий (открытого огня, плиты и так далее). Есть, однако, и иные, более важные обстоятельства, позволяющие говорить об относительной роли кирпичной или глинобитной печи в становлении русской кухни.</w:t>
      </w:r>
    </w:p>
    <w:p w14:paraId="16F7011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Даже сегодня сооружение печи в доме — достаточно сложная инженерная и строительная задача. Правильно рассчитать, как будет идти дым и горячий воздух, выложить дымоход и свод, подобрать глину и кирпич (чтобы не трескались) — все это практически непосильно для неспециалиста. Сложить печь в загородном доме сейчас — долгая история: тут и поиск хорошего печника, и растрескивание печи после первой же топки, ее скорый ремонт и прочее. И это при современных строительных технологиях, более или менее стандартных материалах и инструментах. Что же говорить о XV веке? Неужели такое сложное инженерное сооружение, как русская печь, было столь распространено и стояло практически в каждом крестьянском доме «испокон веку» — и русскую кухню без нее представить было нельзя?</w:t>
      </w:r>
    </w:p>
    <w:p w14:paraId="1CF1E29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Русская печь — это продукт длительного исторического развития. И далеко не сразу она приобрела тот вид, который знаком нам по фильмам и книгам. Более того, довольно долгое время печь на Руси не могла выполнять и малой доли тех кулинарных операций, которые приписываются ей сегодня.</w:t>
      </w:r>
    </w:p>
    <w:p w14:paraId="068E91C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Проследим эволюцию этого сооружения, которое стало неотъемлемой частью русского дома.</w:t>
      </w:r>
    </w:p>
    <w:p w14:paraId="267B2762" w14:textId="77777777" w:rsidR="000360A0" w:rsidRPr="000360A0" w:rsidRDefault="000360A0" w:rsidP="000360A0">
      <w:pPr>
        <w:rPr>
          <w:rFonts w:ascii="Times New Roman" w:eastAsia="Calibri" w:hAnsi="Times New Roman" w:cs="Times New Roman"/>
          <w:sz w:val="24"/>
          <w:szCs w:val="24"/>
        </w:rPr>
      </w:pPr>
    </w:p>
    <w:p w14:paraId="5DA294E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I–VII века</w:t>
      </w:r>
    </w:p>
    <w:p w14:paraId="4136FB2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Археологических свидетельств о конструкции и использовании печей в ареале расселения славян немного, но они есть и позволяют сделать некоторые выводы. Дома тогда отапливались открытыми очагами, либо это были кострища «округлой формы диаметром 0,7–1 м на полу постройки или в небольшом углублении», либо выкладывался «обожженный </w:t>
      </w:r>
      <w:r w:rsidRPr="000360A0">
        <w:rPr>
          <w:rFonts w:ascii="Times New Roman" w:eastAsia="Calibri" w:hAnsi="Times New Roman" w:cs="Times New Roman"/>
          <w:i/>
          <w:iCs/>
          <w:sz w:val="24"/>
          <w:szCs w:val="24"/>
        </w:rPr>
        <w:t>под</w:t>
      </w:r>
      <w:r w:rsidRPr="000360A0">
        <w:rPr>
          <w:rFonts w:ascii="Times New Roman" w:eastAsia="Calibri" w:hAnsi="Times New Roman" w:cs="Times New Roman"/>
          <w:sz w:val="24"/>
          <w:szCs w:val="24"/>
        </w:rPr>
        <w:t xml:space="preserve"> на полу жилища», который мог возвышаться над полом до 20 см</w:t>
      </w:r>
      <w:r w:rsidRPr="000360A0">
        <w:rPr>
          <w:rFonts w:ascii="Times New Roman" w:eastAsia="Calibri" w:hAnsi="Times New Roman" w:cs="Times New Roman"/>
          <w:sz w:val="24"/>
          <w:szCs w:val="24"/>
          <w:vertAlign w:val="superscript"/>
        </w:rPr>
        <w:endnoteReference w:id="35"/>
      </w:r>
      <w:r w:rsidRPr="000360A0">
        <w:rPr>
          <w:rFonts w:ascii="Times New Roman" w:eastAsia="Calibri" w:hAnsi="Times New Roman" w:cs="Times New Roman"/>
          <w:sz w:val="24"/>
          <w:szCs w:val="24"/>
        </w:rPr>
        <w:t>. Эта картина раскопок в Среднем Поднепровье типична для той эпохи.</w:t>
      </w:r>
    </w:p>
    <w:p w14:paraId="754E82A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Аналогичные остатки очагов археологи находили и на правобережье Днепра, под нынешним Житомиром и у Западного Буга</w:t>
      </w:r>
      <w:r w:rsidRPr="000360A0">
        <w:rPr>
          <w:rFonts w:ascii="Times New Roman" w:eastAsia="Calibri" w:hAnsi="Times New Roman" w:cs="Times New Roman"/>
          <w:sz w:val="24"/>
          <w:szCs w:val="24"/>
          <w:vertAlign w:val="superscript"/>
        </w:rPr>
        <w:endnoteReference w:id="36"/>
      </w:r>
      <w:r w:rsidRPr="000360A0">
        <w:rPr>
          <w:rFonts w:ascii="Times New Roman" w:eastAsia="Calibri" w:hAnsi="Times New Roman" w:cs="Times New Roman"/>
          <w:sz w:val="24"/>
          <w:szCs w:val="24"/>
        </w:rPr>
        <w:t>. Даже для выпечки хлеба они были мало приспособлены. Для этого тогда существовали так называемые «хлебные» печи. В южнорусских областях их устраивали на склонах оврагов и косогоров в виде пещер, вырытых в глине. В такой печи разжигали сильный огонь, затем выгребали угли, сажали внутрь хлеб и закрывали устье печи камнями и глиной, чтобы сохранить жар</w:t>
      </w:r>
      <w:r w:rsidRPr="000360A0">
        <w:rPr>
          <w:rFonts w:ascii="Times New Roman" w:eastAsia="Calibri" w:hAnsi="Times New Roman" w:cs="Times New Roman"/>
          <w:sz w:val="24"/>
          <w:szCs w:val="24"/>
          <w:vertAlign w:val="superscript"/>
        </w:rPr>
        <w:endnoteReference w:id="37"/>
      </w:r>
      <w:r w:rsidRPr="000360A0">
        <w:rPr>
          <w:rFonts w:ascii="Times New Roman" w:eastAsia="Calibri" w:hAnsi="Times New Roman" w:cs="Times New Roman"/>
          <w:sz w:val="24"/>
          <w:szCs w:val="24"/>
        </w:rPr>
        <w:t>.</w:t>
      </w:r>
    </w:p>
    <w:p w14:paraId="5FF6247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Примитивный характер очага, несомненно, сказывался и на ограничении кулинарных возможностях. Можно было пожарить мясо, сварить похлебку, кашу в котелке. Но что</w:t>
      </w:r>
      <w:r w:rsidRPr="000360A0">
        <w:rPr>
          <w:rFonts w:ascii="Times New Roman" w:eastAsia="Calibri" w:hAnsi="Times New Roman" w:cs="Times New Roman"/>
          <w:sz w:val="24"/>
          <w:szCs w:val="24"/>
        </w:rPr>
        <w:noBreakHyphen/>
        <w:t>то более сложное — вряд ли.</w:t>
      </w:r>
    </w:p>
    <w:p w14:paraId="00E0E7A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Однако постепенно происходила эволюция очага. Специалисты сходятся во мнении, что на большей части Верхнего и Среднего Поднепровья и прилегающих районов к VI веку открытый очаг уступил место глинобитной печи или каменке (в зависимости от наличия тех или иных материалов).</w:t>
      </w:r>
    </w:p>
    <w:p w14:paraId="4F24D5E0" w14:textId="77777777" w:rsidR="000360A0" w:rsidRPr="000360A0" w:rsidRDefault="000360A0" w:rsidP="000360A0">
      <w:pPr>
        <w:rPr>
          <w:rFonts w:ascii="Times New Roman" w:eastAsia="Calibri" w:hAnsi="Times New Roman" w:cs="Times New Roman"/>
          <w:sz w:val="24"/>
          <w:szCs w:val="24"/>
        </w:rPr>
      </w:pPr>
    </w:p>
    <w:p w14:paraId="532DE025" w14:textId="77777777" w:rsidR="000360A0" w:rsidRPr="000360A0" w:rsidRDefault="000360A0" w:rsidP="000360A0">
      <w:pPr>
        <w:rPr>
          <w:rFonts w:ascii="Times New Roman" w:eastAsia="Calibri" w:hAnsi="Times New Roman" w:cs="Times New Roman"/>
          <w:i/>
          <w:iCs/>
          <w:sz w:val="24"/>
          <w:szCs w:val="24"/>
        </w:rPr>
      </w:pPr>
      <w:r w:rsidRPr="000360A0">
        <w:rPr>
          <w:rFonts w:ascii="Times New Roman" w:eastAsia="Calibri" w:hAnsi="Times New Roman" w:cs="Times New Roman"/>
          <w:i/>
          <w:iCs/>
          <w:sz w:val="24"/>
          <w:szCs w:val="24"/>
        </w:rPr>
        <w:t>VIII–XII века</w:t>
      </w:r>
    </w:p>
    <w:p w14:paraId="21FCD4B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Раскопки культурных слоев времен Киевской Руси (вокруг Киева) стабильно дают один результат: древнейшие обитатели этого региона использовали для отопления и приготовления пищи глинобитные печи овальной формы. Естественно, они топились «по</w:t>
      </w:r>
      <w:r w:rsidRPr="000360A0">
        <w:rPr>
          <w:rFonts w:ascii="Times New Roman" w:eastAsia="Calibri" w:hAnsi="Times New Roman" w:cs="Times New Roman"/>
          <w:sz w:val="24"/>
          <w:szCs w:val="24"/>
        </w:rPr>
        <w:noBreakHyphen/>
        <w:t>черному» — дым безо всякой трубы попадал в дом и «вытягивался» через небольшое окошко в стене или потолке.</w:t>
      </w:r>
    </w:p>
    <w:p w14:paraId="7B79522F"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2C4928A7" wp14:editId="68AAEAAC">
            <wp:extent cx="5638800" cy="29360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6330" cy="2939986"/>
                    </a:xfrm>
                    <a:prstGeom prst="rect">
                      <a:avLst/>
                    </a:prstGeom>
                    <a:noFill/>
                    <a:ln>
                      <a:noFill/>
                    </a:ln>
                  </pic:spPr>
                </pic:pic>
              </a:graphicData>
            </a:graphic>
          </wp:inline>
        </w:drawing>
      </w:r>
    </w:p>
    <w:p w14:paraId="7852CFE1" w14:textId="77777777" w:rsidR="000360A0" w:rsidRPr="000360A0" w:rsidRDefault="000360A0" w:rsidP="000360A0">
      <w:pPr>
        <w:rPr>
          <w:rFonts w:ascii="Times New Roman" w:eastAsia="Calibri" w:hAnsi="Times New Roman" w:cs="Times New Roman"/>
          <w:sz w:val="24"/>
          <w:szCs w:val="24"/>
        </w:rPr>
      </w:pPr>
    </w:p>
    <w:p w14:paraId="1BFDDFDB"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lastRenderedPageBreak/>
        <w:drawing>
          <wp:inline distT="0" distB="0" distL="0" distR="0" wp14:anchorId="370CB58C" wp14:editId="4A2669DE">
            <wp:extent cx="5751280" cy="26479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719" cy="2649533"/>
                    </a:xfrm>
                    <a:prstGeom prst="rect">
                      <a:avLst/>
                    </a:prstGeom>
                    <a:noFill/>
                    <a:ln>
                      <a:noFill/>
                    </a:ln>
                  </pic:spPr>
                </pic:pic>
              </a:graphicData>
            </a:graphic>
          </wp:inline>
        </w:drawing>
      </w:r>
    </w:p>
    <w:p w14:paraId="7581846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Русская изба Х века. Реконструкция из книги М. Г. Рабиновича «Очерки материальной культуры русского феодального города»</w:t>
      </w:r>
      <w:r w:rsidRPr="000360A0">
        <w:rPr>
          <w:rFonts w:ascii="Times New Roman" w:eastAsia="Calibri" w:hAnsi="Times New Roman" w:cs="Times New Roman"/>
          <w:sz w:val="24"/>
          <w:szCs w:val="24"/>
        </w:rPr>
        <w:br/>
      </w:r>
    </w:p>
    <w:p w14:paraId="04C2992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Аналогичная эволюция происходила и в других районах. Например, на Новгородчине. Славянские племена, заселившие не позднее рубежа 760–770 годов нижние берега Волхова (Старая Ладога), «принесли с собой развитую технику строительства наземных срубных домов, отапливавшихся печью</w:t>
      </w:r>
      <w:r w:rsidRPr="000360A0">
        <w:rPr>
          <w:rFonts w:ascii="Times New Roman" w:eastAsia="Calibri" w:hAnsi="Times New Roman" w:cs="Times New Roman"/>
          <w:sz w:val="24"/>
          <w:szCs w:val="24"/>
        </w:rPr>
        <w:noBreakHyphen/>
        <w:t>каменкой, располагавшейся в углу»</w:t>
      </w:r>
      <w:r w:rsidRPr="000360A0">
        <w:rPr>
          <w:rFonts w:ascii="Times New Roman" w:eastAsia="Calibri" w:hAnsi="Times New Roman" w:cs="Times New Roman"/>
          <w:sz w:val="24"/>
          <w:szCs w:val="24"/>
          <w:vertAlign w:val="superscript"/>
        </w:rPr>
        <w:endnoteReference w:id="38"/>
      </w:r>
      <w:r w:rsidRPr="000360A0">
        <w:rPr>
          <w:rFonts w:ascii="Times New Roman" w:eastAsia="Calibri" w:hAnsi="Times New Roman" w:cs="Times New Roman"/>
          <w:sz w:val="24"/>
          <w:szCs w:val="24"/>
        </w:rPr>
        <w:t>.</w:t>
      </w:r>
    </w:p>
    <w:p w14:paraId="387A265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Это был, несомненно, шаг вперед в возможностях кулинарного использования очага. Вот только с классической русской печью этот очаг пока имел мало общего. Более того: ничего специфически русского (или славянского) в такой печи не было. Похожие сооружения встречались чуть ранее или позднее по всей Европе. </w:t>
      </w:r>
    </w:p>
    <w:p w14:paraId="411DA1C9" w14:textId="77777777" w:rsidR="000360A0" w:rsidRPr="000360A0" w:rsidRDefault="000360A0" w:rsidP="000360A0">
      <w:pPr>
        <w:rPr>
          <w:rFonts w:ascii="Times New Roman" w:eastAsia="Calibri" w:hAnsi="Times New Roman" w:cs="Times New Roman"/>
          <w:sz w:val="24"/>
          <w:szCs w:val="24"/>
        </w:rPr>
      </w:pPr>
    </w:p>
    <w:p w14:paraId="28D46F1E"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lastRenderedPageBreak/>
        <w:drawing>
          <wp:inline distT="0" distB="0" distL="0" distR="0" wp14:anchorId="1ECA4521" wp14:editId="278D2975">
            <wp:extent cx="3629025" cy="47829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2118" cy="4787031"/>
                    </a:xfrm>
                    <a:prstGeom prst="rect">
                      <a:avLst/>
                    </a:prstGeom>
                    <a:noFill/>
                    <a:ln>
                      <a:noFill/>
                    </a:ln>
                  </pic:spPr>
                </pic:pic>
              </a:graphicData>
            </a:graphic>
          </wp:inline>
        </w:drawing>
      </w:r>
    </w:p>
    <w:p w14:paraId="78B7963B" w14:textId="77777777" w:rsidR="000360A0" w:rsidRPr="000360A0" w:rsidRDefault="000360A0" w:rsidP="000360A0">
      <w:pPr>
        <w:rPr>
          <w:rFonts w:ascii="Times New Roman" w:eastAsia="Calibri" w:hAnsi="Times New Roman" w:cs="Times New Roman"/>
          <w:sz w:val="24"/>
          <w:szCs w:val="24"/>
        </w:rPr>
      </w:pPr>
    </w:p>
    <w:p w14:paraId="360B487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Подобная конструкция печи — массовое явление для раннего Средневековья. </w:t>
      </w:r>
      <w:proofErr w:type="gramStart"/>
      <w:r w:rsidRPr="000360A0">
        <w:rPr>
          <w:rFonts w:ascii="Times New Roman" w:eastAsia="Calibri" w:hAnsi="Times New Roman" w:cs="Times New Roman"/>
          <w:sz w:val="24"/>
          <w:szCs w:val="24"/>
        </w:rPr>
        <w:t>Причем</w:t>
      </w:r>
      <w:proofErr w:type="gramEnd"/>
      <w:r w:rsidRPr="000360A0">
        <w:rPr>
          <w:rFonts w:ascii="Times New Roman" w:eastAsia="Calibri" w:hAnsi="Times New Roman" w:cs="Times New Roman"/>
          <w:sz w:val="24"/>
          <w:szCs w:val="24"/>
        </w:rPr>
        <w:t xml:space="preserve"> где</w:t>
      </w:r>
      <w:r w:rsidRPr="000360A0">
        <w:rPr>
          <w:rFonts w:ascii="Times New Roman" w:eastAsia="Calibri" w:hAnsi="Times New Roman" w:cs="Times New Roman"/>
          <w:sz w:val="24"/>
          <w:szCs w:val="24"/>
        </w:rPr>
        <w:noBreakHyphen/>
        <w:t xml:space="preserve">то аналоги сохранились до сих пор (превратившись, например, в итальянскую печь для </w:t>
      </w:r>
      <w:proofErr w:type="spellStart"/>
      <w:r w:rsidRPr="000360A0">
        <w:rPr>
          <w:rFonts w:ascii="Times New Roman" w:eastAsia="Calibri" w:hAnsi="Times New Roman" w:cs="Times New Roman"/>
          <w:sz w:val="24"/>
          <w:szCs w:val="24"/>
        </w:rPr>
        <w:t>фокаччи</w:t>
      </w:r>
      <w:proofErr w:type="spellEnd"/>
      <w:r w:rsidRPr="000360A0">
        <w:rPr>
          <w:rFonts w:ascii="Times New Roman" w:eastAsia="Calibri" w:hAnsi="Times New Roman" w:cs="Times New Roman"/>
          <w:sz w:val="24"/>
          <w:szCs w:val="24"/>
        </w:rPr>
        <w:t>), где</w:t>
      </w:r>
      <w:r w:rsidRPr="000360A0">
        <w:rPr>
          <w:rFonts w:ascii="Times New Roman" w:eastAsia="Calibri" w:hAnsi="Times New Roman" w:cs="Times New Roman"/>
          <w:sz w:val="24"/>
          <w:szCs w:val="24"/>
        </w:rPr>
        <w:noBreakHyphen/>
        <w:t>то в большей степени эволюционировали. Но ничего специфического, свойственного только русской кулинарной практике, они не имели.</w:t>
      </w:r>
    </w:p>
    <w:p w14:paraId="69E736B9" w14:textId="77777777" w:rsidR="000360A0" w:rsidRPr="000360A0" w:rsidRDefault="000360A0" w:rsidP="000360A0">
      <w:pPr>
        <w:rPr>
          <w:rFonts w:ascii="Times New Roman" w:eastAsia="Calibri" w:hAnsi="Times New Roman" w:cs="Times New Roman"/>
          <w:sz w:val="24"/>
          <w:szCs w:val="24"/>
        </w:rPr>
      </w:pPr>
    </w:p>
    <w:p w14:paraId="662B33F7"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lastRenderedPageBreak/>
        <w:drawing>
          <wp:inline distT="0" distB="0" distL="0" distR="0" wp14:anchorId="0C50BEB3" wp14:editId="133B6A3D">
            <wp:extent cx="3667125" cy="43826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2161" cy="4388681"/>
                    </a:xfrm>
                    <a:prstGeom prst="rect">
                      <a:avLst/>
                    </a:prstGeom>
                    <a:noFill/>
                    <a:ln>
                      <a:noFill/>
                    </a:ln>
                  </pic:spPr>
                </pic:pic>
              </a:graphicData>
            </a:graphic>
          </wp:inline>
        </w:drawing>
      </w:r>
    </w:p>
    <w:p w14:paraId="227585F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Реймсский кафедральный собор (XIII век)</w:t>
      </w:r>
      <w:r w:rsidRPr="000360A0">
        <w:rPr>
          <w:rFonts w:ascii="Times New Roman" w:eastAsia="Calibri" w:hAnsi="Times New Roman" w:cs="Times New Roman"/>
          <w:sz w:val="24"/>
          <w:szCs w:val="24"/>
        </w:rPr>
        <w:br/>
      </w:r>
    </w:p>
    <w:p w14:paraId="11A20D0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Предполагаем, что ставить горшок со щами можно и в такую печь. Однако, по мнению археологов, устье тех печей было очень узким (20–30 см) и не позволяло размещать внутри что</w:t>
      </w:r>
      <w:r w:rsidRPr="000360A0">
        <w:rPr>
          <w:rFonts w:ascii="Times New Roman" w:eastAsia="Calibri" w:hAnsi="Times New Roman" w:cs="Times New Roman"/>
          <w:sz w:val="24"/>
          <w:szCs w:val="24"/>
        </w:rPr>
        <w:noBreakHyphen/>
        <w:t>нибудь объемное (а семьи тогда были большие, и горшок был необходим соответствующий). Разгадка оказалась неожиданной. Ответ дали случайно найденные остатки верхней части печи. Свод ее был с отверстием, которое поначалу приняли за дымоотвод. Но затем стало очевидно: на это отверстие в своде печи устанавливался горшок, который полностью закрывал его своим днищем. И тут возникает вопрос: отличается ли чем</w:t>
      </w:r>
      <w:r w:rsidRPr="000360A0">
        <w:rPr>
          <w:rFonts w:ascii="Times New Roman" w:eastAsia="Calibri" w:hAnsi="Times New Roman" w:cs="Times New Roman"/>
          <w:sz w:val="24"/>
          <w:szCs w:val="24"/>
        </w:rPr>
        <w:noBreakHyphen/>
        <w:t>то радикально это от приготовления пищи на плите?</w:t>
      </w:r>
    </w:p>
    <w:p w14:paraId="10DAC8B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А вот более важная деталь: в такой печи с отверстием вверху было бы крайне неудобно печь хлеб. Известно, что для этого нужен закрытый свод печи, поскольку под ним скапливается водяной пар, столь необходимый для правильного хлебопечения. Ведь даже в более поздних печах с трубами при выпечке хлеба закрывали вьюшку. Значит, перед нами опять не универсальное приспособление…</w:t>
      </w:r>
    </w:p>
    <w:p w14:paraId="3453FCE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 XII веку практически на всей территории Древней Руси как в полуземлянках, так и в наземных жилищах утвердилась круглая глинобитная печь. При этом она все еще оставалась </w:t>
      </w:r>
      <w:proofErr w:type="spellStart"/>
      <w:r w:rsidRPr="000360A0">
        <w:rPr>
          <w:rFonts w:ascii="Times New Roman" w:eastAsia="Calibri" w:hAnsi="Times New Roman" w:cs="Times New Roman"/>
          <w:sz w:val="24"/>
          <w:szCs w:val="24"/>
        </w:rPr>
        <w:t>беструбной</w:t>
      </w:r>
      <w:proofErr w:type="spellEnd"/>
      <w:r w:rsidRPr="000360A0">
        <w:rPr>
          <w:rFonts w:ascii="Times New Roman" w:eastAsia="Calibri" w:hAnsi="Times New Roman" w:cs="Times New Roman"/>
          <w:sz w:val="24"/>
          <w:szCs w:val="24"/>
        </w:rPr>
        <w:t>. Позже за ней закрепится название «курная»: дым шел прямо в избу</w:t>
      </w:r>
      <w:r w:rsidRPr="000360A0">
        <w:rPr>
          <w:rFonts w:ascii="Times New Roman" w:eastAsia="Calibri" w:hAnsi="Times New Roman" w:cs="Times New Roman"/>
          <w:sz w:val="24"/>
          <w:szCs w:val="24"/>
          <w:vertAlign w:val="superscript"/>
        </w:rPr>
        <w:endnoteReference w:id="39"/>
      </w:r>
      <w:r w:rsidRPr="000360A0">
        <w:rPr>
          <w:rFonts w:ascii="Times New Roman" w:eastAsia="Calibri" w:hAnsi="Times New Roman" w:cs="Times New Roman"/>
          <w:sz w:val="24"/>
          <w:szCs w:val="24"/>
        </w:rPr>
        <w:t>. По этой причине в домах отсутствовал потолок: над жилым помещением имелась только крыша, под которую и уходил дым. Чтобы его выпустить, открывали дверь и волоковое оконце, обычно находившееся на фронтоне избы. «Не терпевши дымной горечи, тепла не видать»</w:t>
      </w:r>
      <w:r w:rsidRPr="000360A0">
        <w:rPr>
          <w:rFonts w:ascii="Times New Roman" w:eastAsia="Calibri" w:hAnsi="Times New Roman" w:cs="Times New Roman"/>
          <w:sz w:val="24"/>
          <w:szCs w:val="24"/>
          <w:vertAlign w:val="superscript"/>
        </w:rPr>
        <w:endnoteReference w:id="40"/>
      </w:r>
      <w:r w:rsidRPr="000360A0">
        <w:rPr>
          <w:rFonts w:ascii="Times New Roman" w:eastAsia="Calibri" w:hAnsi="Times New Roman" w:cs="Times New Roman"/>
          <w:sz w:val="24"/>
          <w:szCs w:val="24"/>
        </w:rPr>
        <w:t>, — эти слова Даниила Заточника (XIII век) точно передают ту атмосферу.</w:t>
      </w:r>
    </w:p>
    <w:p w14:paraId="15195E78" w14:textId="77777777" w:rsidR="000360A0" w:rsidRPr="000360A0" w:rsidRDefault="000360A0" w:rsidP="000360A0">
      <w:pPr>
        <w:rPr>
          <w:rFonts w:ascii="Times New Roman" w:eastAsia="Calibri" w:hAnsi="Times New Roman" w:cs="Times New Roman"/>
          <w:sz w:val="24"/>
          <w:szCs w:val="24"/>
        </w:rPr>
      </w:pPr>
    </w:p>
    <w:p w14:paraId="0949D872"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5F13CDA8" wp14:editId="29793236">
            <wp:extent cx="5819775" cy="43899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0962" cy="4398354"/>
                    </a:xfrm>
                    <a:prstGeom prst="rect">
                      <a:avLst/>
                    </a:prstGeom>
                    <a:noFill/>
                    <a:ln>
                      <a:noFill/>
                    </a:ln>
                  </pic:spPr>
                </pic:pic>
              </a:graphicData>
            </a:graphic>
          </wp:inline>
        </w:drawing>
      </w:r>
    </w:p>
    <w:p w14:paraId="71013F6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Русская печь X</w:t>
      </w:r>
      <w:r w:rsidRPr="000360A0">
        <w:rPr>
          <w:rFonts w:ascii="Times New Roman" w:eastAsia="Calibri" w:hAnsi="Times New Roman" w:cs="Times New Roman"/>
          <w:i/>
          <w:iCs/>
          <w:sz w:val="24"/>
          <w:szCs w:val="24"/>
          <w:lang w:val="en-US"/>
        </w:rPr>
        <w:t>V</w:t>
      </w:r>
      <w:r w:rsidRPr="000360A0">
        <w:rPr>
          <w:rFonts w:ascii="Times New Roman" w:eastAsia="Calibri" w:hAnsi="Times New Roman" w:cs="Times New Roman"/>
          <w:i/>
          <w:iCs/>
          <w:sz w:val="24"/>
          <w:szCs w:val="24"/>
        </w:rPr>
        <w:t xml:space="preserve"> века. Реконструкция Музея истории Москвы. Фото авторов</w:t>
      </w:r>
    </w:p>
    <w:p w14:paraId="57E9BF1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 середине IX–X веков печь по большей части представляла собой каменку (была сложена из камней), реже, преимущественно в Среднем Поднепровье, встречалась глинобитная печь (прямоугольная — в восточной и круглая — в западной части этого района)</w:t>
      </w:r>
      <w:r w:rsidRPr="000360A0">
        <w:rPr>
          <w:rFonts w:ascii="Times New Roman" w:eastAsia="Calibri" w:hAnsi="Times New Roman" w:cs="Times New Roman"/>
          <w:sz w:val="24"/>
          <w:szCs w:val="24"/>
          <w:vertAlign w:val="superscript"/>
        </w:rPr>
        <w:endnoteReference w:id="41"/>
      </w:r>
      <w:r w:rsidRPr="000360A0">
        <w:rPr>
          <w:rFonts w:ascii="Times New Roman" w:eastAsia="Calibri" w:hAnsi="Times New Roman" w:cs="Times New Roman"/>
          <w:sz w:val="24"/>
          <w:szCs w:val="24"/>
        </w:rPr>
        <w:t>.</w:t>
      </w:r>
    </w:p>
    <w:p w14:paraId="3D548E3A" w14:textId="77777777" w:rsidR="000360A0" w:rsidRPr="000360A0" w:rsidRDefault="000360A0" w:rsidP="000360A0">
      <w:pPr>
        <w:rPr>
          <w:rFonts w:ascii="Times New Roman" w:eastAsia="Calibri" w:hAnsi="Times New Roman" w:cs="Times New Roman"/>
          <w:sz w:val="24"/>
          <w:szCs w:val="24"/>
        </w:rPr>
      </w:pPr>
    </w:p>
    <w:p w14:paraId="6FE11BBD" w14:textId="77777777" w:rsidR="000360A0" w:rsidRPr="000360A0" w:rsidRDefault="000360A0" w:rsidP="000360A0">
      <w:pPr>
        <w:rPr>
          <w:rFonts w:ascii="Times New Roman" w:eastAsia="Calibri" w:hAnsi="Times New Roman" w:cs="Times New Roman"/>
          <w:i/>
          <w:iCs/>
          <w:sz w:val="24"/>
          <w:szCs w:val="24"/>
        </w:rPr>
      </w:pPr>
      <w:r w:rsidRPr="000360A0">
        <w:rPr>
          <w:rFonts w:ascii="Times New Roman" w:eastAsia="Calibri" w:hAnsi="Times New Roman" w:cs="Times New Roman"/>
          <w:i/>
          <w:iCs/>
          <w:sz w:val="24"/>
          <w:szCs w:val="24"/>
        </w:rPr>
        <w:t>XIII–XVI века</w:t>
      </w:r>
    </w:p>
    <w:p w14:paraId="29F2053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 XIII веку на Руси появляется тип сложного трехчастного жилища: два сруба (клети), соединенные сенями. Эта планировка делала дома более гигиеничными, позволяла иметь чистые пространства в глубине помещения. Расположенные близ двери печи создавали тепловой барьер, и жилище лучше сохраняло тепло.</w:t>
      </w:r>
    </w:p>
    <w:p w14:paraId="44BFDE6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Однако курные печи остаются и присутствуют в массовом обиходе примерно до XVI — начала XVII века. Так, в Домострое находим советы по должному содержанию печи: </w:t>
      </w:r>
    </w:p>
    <w:p w14:paraId="0FC52A09"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А печи </w:t>
      </w:r>
      <w:proofErr w:type="spellStart"/>
      <w:r w:rsidRPr="000360A0">
        <w:rPr>
          <w:rFonts w:ascii="Times New Roman" w:eastAsia="Calibri" w:hAnsi="Times New Roman" w:cs="Times New Roman"/>
          <w:sz w:val="24"/>
          <w:szCs w:val="24"/>
        </w:rPr>
        <w:t>всегды</w:t>
      </w:r>
      <w:proofErr w:type="spellEnd"/>
      <w:r w:rsidRPr="000360A0">
        <w:rPr>
          <w:rFonts w:ascii="Times New Roman" w:eastAsia="Calibri" w:hAnsi="Times New Roman" w:cs="Times New Roman"/>
          <w:sz w:val="24"/>
          <w:szCs w:val="24"/>
        </w:rPr>
        <w:t xml:space="preserve"> посматривают внутри и </w:t>
      </w:r>
      <w:proofErr w:type="gramStart"/>
      <w:r w:rsidRPr="000360A0">
        <w:rPr>
          <w:rFonts w:ascii="Times New Roman" w:eastAsia="Calibri" w:hAnsi="Times New Roman" w:cs="Times New Roman"/>
          <w:sz w:val="24"/>
          <w:szCs w:val="24"/>
        </w:rPr>
        <w:t>на печи</w:t>
      </w:r>
      <w:proofErr w:type="gramEnd"/>
      <w:r w:rsidRPr="000360A0">
        <w:rPr>
          <w:rFonts w:ascii="Times New Roman" w:eastAsia="Calibri" w:hAnsi="Times New Roman" w:cs="Times New Roman"/>
          <w:sz w:val="24"/>
          <w:szCs w:val="24"/>
        </w:rPr>
        <w:t xml:space="preserve"> и по сторонам, и щели замазывают глиною, а под новым кирпичом </w:t>
      </w:r>
      <w:proofErr w:type="spellStart"/>
      <w:r w:rsidRPr="000360A0">
        <w:rPr>
          <w:rFonts w:ascii="Times New Roman" w:eastAsia="Calibri" w:hAnsi="Times New Roman" w:cs="Times New Roman"/>
          <w:sz w:val="24"/>
          <w:szCs w:val="24"/>
        </w:rPr>
        <w:t>поплатят</w:t>
      </w:r>
      <w:proofErr w:type="spellEnd"/>
      <w:r w:rsidRPr="000360A0">
        <w:rPr>
          <w:rFonts w:ascii="Times New Roman" w:eastAsia="Calibri" w:hAnsi="Times New Roman" w:cs="Times New Roman"/>
          <w:sz w:val="24"/>
          <w:szCs w:val="24"/>
        </w:rPr>
        <w:t xml:space="preserve">, где </w:t>
      </w:r>
      <w:proofErr w:type="spellStart"/>
      <w:r w:rsidRPr="000360A0">
        <w:rPr>
          <w:rFonts w:ascii="Times New Roman" w:eastAsia="Calibri" w:hAnsi="Times New Roman" w:cs="Times New Roman"/>
          <w:sz w:val="24"/>
          <w:szCs w:val="24"/>
        </w:rPr>
        <w:t>выломалося</w:t>
      </w:r>
      <w:proofErr w:type="spellEnd"/>
      <w:r w:rsidRPr="000360A0">
        <w:rPr>
          <w:rFonts w:ascii="Times New Roman" w:eastAsia="Calibri" w:hAnsi="Times New Roman" w:cs="Times New Roman"/>
          <w:sz w:val="24"/>
          <w:szCs w:val="24"/>
        </w:rPr>
        <w:t xml:space="preserve">, а на печи всегда было бы сметено, ино николи притчи от огня не страх и у всякой бы печи над челом был </w:t>
      </w:r>
      <w:proofErr w:type="spellStart"/>
      <w:r w:rsidRPr="000360A0">
        <w:rPr>
          <w:rFonts w:ascii="Times New Roman" w:eastAsia="Calibri" w:hAnsi="Times New Roman" w:cs="Times New Roman"/>
          <w:sz w:val="24"/>
          <w:szCs w:val="24"/>
        </w:rPr>
        <w:t>искреник</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глинян</w:t>
      </w:r>
      <w:proofErr w:type="spellEnd"/>
      <w:r w:rsidRPr="000360A0">
        <w:rPr>
          <w:rFonts w:ascii="Times New Roman" w:eastAsia="Calibri" w:hAnsi="Times New Roman" w:cs="Times New Roman"/>
          <w:sz w:val="24"/>
          <w:szCs w:val="24"/>
        </w:rPr>
        <w:t xml:space="preserve"> или </w:t>
      </w:r>
      <w:proofErr w:type="spellStart"/>
      <w:r w:rsidRPr="000360A0">
        <w:rPr>
          <w:rFonts w:ascii="Times New Roman" w:eastAsia="Calibri" w:hAnsi="Times New Roman" w:cs="Times New Roman"/>
          <w:sz w:val="24"/>
          <w:szCs w:val="24"/>
        </w:rPr>
        <w:t>железен</w:t>
      </w:r>
      <w:proofErr w:type="spellEnd"/>
      <w:r w:rsidRPr="000360A0">
        <w:rPr>
          <w:rFonts w:ascii="Times New Roman" w:eastAsia="Calibri" w:hAnsi="Times New Roman" w:cs="Times New Roman"/>
          <w:sz w:val="24"/>
          <w:szCs w:val="24"/>
        </w:rPr>
        <w:t xml:space="preserve"> и хоти низок потолок ино не страх от огня</w:t>
      </w:r>
      <w:r w:rsidRPr="000360A0">
        <w:rPr>
          <w:rFonts w:ascii="Times New Roman" w:eastAsia="Calibri" w:hAnsi="Times New Roman" w:cs="Times New Roman"/>
          <w:sz w:val="24"/>
          <w:szCs w:val="24"/>
          <w:vertAlign w:val="superscript"/>
        </w:rPr>
        <w:endnoteReference w:id="42"/>
      </w:r>
      <w:r w:rsidRPr="000360A0">
        <w:rPr>
          <w:rFonts w:ascii="Times New Roman" w:eastAsia="Calibri" w:hAnsi="Times New Roman" w:cs="Times New Roman"/>
          <w:sz w:val="24"/>
          <w:szCs w:val="24"/>
        </w:rPr>
        <w:t>.</w:t>
      </w:r>
    </w:p>
    <w:p w14:paraId="19EA495A" w14:textId="77777777" w:rsidR="000360A0" w:rsidRPr="000360A0" w:rsidRDefault="000360A0" w:rsidP="000360A0">
      <w:pPr>
        <w:ind w:left="720"/>
        <w:contextualSpacing/>
        <w:rPr>
          <w:rFonts w:ascii="Times New Roman" w:eastAsia="Calibri" w:hAnsi="Times New Roman" w:cs="Times New Roman"/>
          <w:sz w:val="24"/>
          <w:szCs w:val="24"/>
        </w:rPr>
      </w:pPr>
    </w:p>
    <w:p w14:paraId="4C0CD05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То есть нет никакой трубы, а над челом (устьем) печи — приспособление, чтобы искры не разлетались вместе с дымом.</w:t>
      </w:r>
    </w:p>
    <w:p w14:paraId="22A29BB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Об этом говорят и многочисленные свидетельства иностранцев-путешественников.</w:t>
      </w:r>
    </w:p>
    <w:p w14:paraId="533C6EB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Вот что пишет Рафаэль </w:t>
      </w:r>
      <w:proofErr w:type="spellStart"/>
      <w:r w:rsidRPr="000360A0">
        <w:rPr>
          <w:rFonts w:ascii="Times New Roman" w:eastAsia="Calibri" w:hAnsi="Times New Roman" w:cs="Times New Roman"/>
          <w:sz w:val="24"/>
          <w:szCs w:val="24"/>
        </w:rPr>
        <w:t>Барберини</w:t>
      </w:r>
      <w:proofErr w:type="spellEnd"/>
      <w:r w:rsidRPr="000360A0">
        <w:rPr>
          <w:rFonts w:ascii="Times New Roman" w:eastAsia="Calibri" w:hAnsi="Times New Roman" w:cs="Times New Roman"/>
          <w:sz w:val="24"/>
          <w:szCs w:val="24"/>
        </w:rPr>
        <w:t xml:space="preserve"> (1565): </w:t>
      </w:r>
    </w:p>
    <w:p w14:paraId="5070DF10"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Дома в этом городе, как и в прочих городах и селениях, небольшие и дурно расположены, без всякого удобства и надлежащего устройства. Во</w:t>
      </w:r>
      <w:r w:rsidRPr="000360A0">
        <w:rPr>
          <w:rFonts w:ascii="Times New Roman" w:eastAsia="Calibri" w:hAnsi="Times New Roman" w:cs="Times New Roman"/>
          <w:sz w:val="24"/>
          <w:szCs w:val="24"/>
        </w:rPr>
        <w:noBreakHyphen/>
        <w:t>первых, большая изба, где едят, работают, одним словом, делают всё; в ней находится печь, нагревающая избу; и на этой печи обыкновенно ложится спать все семейство; между тем не придет им в голову хотя б провести дымовую трубу; а то дают распространяться дыму по избе, выпуская его только чрез двери и окна, так что немалое наказание там оставаться</w:t>
      </w:r>
      <w:r w:rsidRPr="000360A0">
        <w:rPr>
          <w:rFonts w:ascii="Calibri" w:eastAsia="Calibri" w:hAnsi="Calibri" w:cs="Times New Roman"/>
          <w:sz w:val="24"/>
          <w:szCs w:val="24"/>
          <w:vertAlign w:val="superscript"/>
        </w:rPr>
        <w:endnoteReference w:id="43"/>
      </w:r>
      <w:r w:rsidRPr="000360A0">
        <w:rPr>
          <w:rFonts w:ascii="Calibri" w:eastAsia="Calibri" w:hAnsi="Calibri" w:cs="Times New Roman"/>
          <w:sz w:val="24"/>
          <w:szCs w:val="24"/>
        </w:rPr>
        <w:t>.</w:t>
      </w:r>
    </w:p>
    <w:p w14:paraId="152A4E91" w14:textId="77777777" w:rsidR="000360A0" w:rsidRPr="000360A0" w:rsidRDefault="000360A0" w:rsidP="000360A0">
      <w:pPr>
        <w:ind w:left="720"/>
        <w:contextualSpacing/>
        <w:rPr>
          <w:rFonts w:ascii="Calibri" w:eastAsia="Calibri" w:hAnsi="Calibri" w:cs="Times New Roman"/>
          <w:sz w:val="24"/>
          <w:szCs w:val="24"/>
        </w:rPr>
      </w:pPr>
    </w:p>
    <w:p w14:paraId="1314DDC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Иоганн </w:t>
      </w:r>
      <w:proofErr w:type="spellStart"/>
      <w:r w:rsidRPr="000360A0">
        <w:rPr>
          <w:rFonts w:ascii="Times New Roman" w:eastAsia="Calibri" w:hAnsi="Times New Roman" w:cs="Times New Roman"/>
          <w:sz w:val="24"/>
          <w:szCs w:val="24"/>
        </w:rPr>
        <w:t>Брамбах</w:t>
      </w:r>
      <w:proofErr w:type="spellEnd"/>
      <w:r w:rsidRPr="000360A0">
        <w:rPr>
          <w:rFonts w:ascii="Times New Roman" w:eastAsia="Calibri" w:hAnsi="Times New Roman" w:cs="Times New Roman"/>
          <w:sz w:val="24"/>
          <w:szCs w:val="24"/>
        </w:rPr>
        <w:t xml:space="preserve"> в своем «Отчете о поездке Ганзейского посольства из Любека в Москву и Новгород» в 1603 году писал: </w:t>
      </w:r>
    </w:p>
    <w:p w14:paraId="228CF19D"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…в жилой горнице устраивается большая печь, служащая для трех целей: чтобы нагревать жилье, печь хлеб и варить кушанье и, наконец, располагаться на ней с женой и детьми, на ночлег. Рядом с печью, немного повыше, устроены полати из досок, поддерживаемых шестами, куда они перебираются иногда с печи; но постелей у них не полагается, а спят прямо в одежде или закутавшись в разные лохмотья. В их избах совершенно темно, так как есть всего два</w:t>
      </w:r>
      <w:r w:rsidRPr="000360A0">
        <w:rPr>
          <w:rFonts w:ascii="Times New Roman" w:eastAsia="Calibri" w:hAnsi="Times New Roman" w:cs="Times New Roman"/>
          <w:sz w:val="24"/>
          <w:szCs w:val="24"/>
        </w:rPr>
        <w:noBreakHyphen/>
        <w:t>три отверстия, которые служат для выхода дыма, заменяют и окна</w:t>
      </w:r>
      <w:r w:rsidRPr="000360A0">
        <w:rPr>
          <w:rFonts w:ascii="Times New Roman" w:eastAsia="Calibri" w:hAnsi="Times New Roman" w:cs="Times New Roman"/>
          <w:sz w:val="24"/>
          <w:szCs w:val="24"/>
          <w:vertAlign w:val="superscript"/>
        </w:rPr>
        <w:endnoteReference w:id="44"/>
      </w:r>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rPr>
        <w:br/>
      </w:r>
    </w:p>
    <w:p w14:paraId="141DD11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Паоло </w:t>
      </w:r>
      <w:proofErr w:type="spellStart"/>
      <w:r w:rsidRPr="000360A0">
        <w:rPr>
          <w:rFonts w:ascii="Times New Roman" w:eastAsia="Calibri" w:hAnsi="Times New Roman" w:cs="Times New Roman"/>
          <w:sz w:val="24"/>
          <w:szCs w:val="24"/>
        </w:rPr>
        <w:t>Кампани</w:t>
      </w:r>
      <w:proofErr w:type="spellEnd"/>
      <w:r w:rsidRPr="000360A0">
        <w:rPr>
          <w:rFonts w:ascii="Times New Roman" w:eastAsia="Calibri" w:hAnsi="Times New Roman" w:cs="Times New Roman"/>
          <w:sz w:val="24"/>
          <w:szCs w:val="24"/>
        </w:rPr>
        <w:t xml:space="preserve"> (конец XVI века): </w:t>
      </w:r>
    </w:p>
    <w:p w14:paraId="56EBADB5"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Дома — деревянные, даже богатые палаты не отличаются изяществом отделки. Голые стены черны от дыма и сажи: ведь у московитов и литовцев печи, в отличие от наших, не имеют труб, через которые огонь и дым безопасно удаляются через крышу, у них он выходит через раскрытые окна и двери. Поэтому, когда затапливают печь, в помещении набирается столько дыма (а они топят сырыми или влажными дровами), что там никаким образом невозможно находиться</w:t>
      </w:r>
      <w:r w:rsidRPr="000360A0">
        <w:rPr>
          <w:rFonts w:ascii="Calibri" w:eastAsia="Calibri" w:hAnsi="Calibri" w:cs="Times New Roman"/>
          <w:sz w:val="24"/>
          <w:szCs w:val="24"/>
          <w:vertAlign w:val="superscript"/>
        </w:rPr>
        <w:endnoteReference w:id="45"/>
      </w:r>
      <w:r w:rsidRPr="000360A0">
        <w:rPr>
          <w:rFonts w:ascii="Calibri" w:eastAsia="Calibri" w:hAnsi="Calibri" w:cs="Times New Roman"/>
          <w:sz w:val="24"/>
          <w:szCs w:val="24"/>
        </w:rPr>
        <w:t>.</w:t>
      </w:r>
    </w:p>
    <w:p w14:paraId="2A73DBB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Есть немало отзывов и о том, насколько полезными и удобными для жизни были эти «курные» избы. Изрядная часть современной квазиисторической литературы переполнена такими мыслями: когда дым шел в избу, он и воздух обеззараживал, и ветчину коптил под потолком, и одежду сушил… И дым там уходил сразу вверх, не оставляя копоти на стенах. В действительности все было гораздо проще. Вот перед вами описание курной избы XIX века, которая, похоже, мало изменилась с XV века:</w:t>
      </w:r>
    </w:p>
    <w:p w14:paraId="39C1931D"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Картину домашнего быта поселянина Нижнедевицкого уезда нельзя назвать разнообразною. Жилище его — деревянная, большею частью курная изба, которая редко обмазывается глиною даже снаружи, а внутри почти никогда. Внутренность ее от всегдашнего дыма бывает закопчена чрезвычайно, так что сажа нарастает толстым слоем, и ее по временам обметают метлами. В этой дымной атмосфере люди живут часто большими семействами, очень счастливо, и до того свыкаются со своею жизнью, что мало тяготятся ею и не заботятся об улучшении своих жилищ; но надобно иметь большую привычку и весьма крепкую голову, чтоб переносить духоту этих нечистых и неопрятных обиталищ, особенно зимою, когда к людям присоединяются на жительство разные домашние животные в предохранении от холода</w:t>
      </w:r>
      <w:r w:rsidRPr="000360A0">
        <w:rPr>
          <w:rFonts w:ascii="Times New Roman" w:eastAsia="Calibri" w:hAnsi="Times New Roman" w:cs="Times New Roman"/>
          <w:sz w:val="24"/>
          <w:szCs w:val="24"/>
          <w:vertAlign w:val="superscript"/>
        </w:rPr>
        <w:endnoteReference w:id="46"/>
      </w:r>
      <w:r w:rsidRPr="000360A0">
        <w:rPr>
          <w:rFonts w:ascii="Times New Roman" w:eastAsia="Calibri" w:hAnsi="Times New Roman" w:cs="Times New Roman"/>
          <w:sz w:val="24"/>
          <w:szCs w:val="24"/>
        </w:rPr>
        <w:t>.</w:t>
      </w:r>
    </w:p>
    <w:p w14:paraId="523594E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Возникает вопрос: как же тогда готовились многочисленные изысканные угощения, которые упоминаются в книгах тех же иностранцев, посетивших Московию? Хорошая </w:t>
      </w:r>
      <w:r w:rsidRPr="000360A0">
        <w:rPr>
          <w:rFonts w:ascii="Times New Roman" w:eastAsia="Calibri" w:hAnsi="Times New Roman" w:cs="Times New Roman"/>
          <w:sz w:val="24"/>
          <w:szCs w:val="24"/>
        </w:rPr>
        <w:lastRenderedPageBreak/>
        <w:t>печь, пригодная для кулинарии, была весьма дорогой и доступной далеко не для всех. Стояла она чаще всего в специальной поварне, вынесенной за пределы жилого помещения (что само по себе уже являлось признаком достатка).</w:t>
      </w:r>
    </w:p>
    <w:p w14:paraId="6C9D514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«…Чтоб в летние дни в городе никакие люди изб и мылен не топили и поздно с огни не сидели, а есть бы варили и хлебы пекли в поварнях в печах, а </w:t>
      </w:r>
      <w:r w:rsidRPr="000360A0">
        <w:rPr>
          <w:rFonts w:ascii="Times New Roman" w:eastAsia="Calibri" w:hAnsi="Times New Roman" w:cs="Times New Roman"/>
          <w:i/>
          <w:iCs/>
          <w:sz w:val="24"/>
          <w:szCs w:val="24"/>
        </w:rPr>
        <w:t>у которых поварен нет, и ем велеть есть варить и хлебы печь за городом</w:t>
      </w:r>
      <w:r w:rsidRPr="000360A0">
        <w:rPr>
          <w:rFonts w:ascii="Times New Roman" w:eastAsia="Calibri" w:hAnsi="Times New Roman" w:cs="Times New Roman"/>
          <w:sz w:val="24"/>
          <w:szCs w:val="24"/>
        </w:rPr>
        <w:t xml:space="preserve"> и в </w:t>
      </w:r>
      <w:proofErr w:type="spellStart"/>
      <w:r w:rsidRPr="000360A0">
        <w:rPr>
          <w:rFonts w:ascii="Times New Roman" w:eastAsia="Calibri" w:hAnsi="Times New Roman" w:cs="Times New Roman"/>
          <w:sz w:val="24"/>
          <w:szCs w:val="24"/>
        </w:rPr>
        <w:t>огородех</w:t>
      </w:r>
      <w:proofErr w:type="spellEnd"/>
      <w:r w:rsidRPr="000360A0">
        <w:rPr>
          <w:rFonts w:ascii="Times New Roman" w:eastAsia="Calibri" w:hAnsi="Times New Roman" w:cs="Times New Roman"/>
          <w:sz w:val="24"/>
          <w:szCs w:val="24"/>
        </w:rPr>
        <w:t xml:space="preserve"> в печах, чтоб не близко города»</w:t>
      </w:r>
      <w:r w:rsidRPr="000360A0">
        <w:rPr>
          <w:rFonts w:ascii="Times New Roman" w:eastAsia="Calibri" w:hAnsi="Times New Roman" w:cs="Times New Roman"/>
          <w:sz w:val="24"/>
          <w:szCs w:val="24"/>
          <w:vertAlign w:val="superscript"/>
        </w:rPr>
        <w:endnoteReference w:id="47"/>
      </w:r>
      <w:r w:rsidRPr="000360A0">
        <w:rPr>
          <w:rFonts w:ascii="Times New Roman" w:eastAsia="Calibri" w:hAnsi="Times New Roman" w:cs="Times New Roman"/>
          <w:sz w:val="24"/>
          <w:szCs w:val="24"/>
        </w:rPr>
        <w:t>. Этот текст из «Разрядной книги» 1616 года показывает, что «поварни с печами» в то время — привилегия немногих горожан.</w:t>
      </w:r>
    </w:p>
    <w:p w14:paraId="6A4507C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Примерно о том же говорит и Павел </w:t>
      </w:r>
      <w:proofErr w:type="spellStart"/>
      <w:r w:rsidRPr="000360A0">
        <w:rPr>
          <w:rFonts w:ascii="Times New Roman" w:eastAsia="Calibri" w:hAnsi="Times New Roman" w:cs="Times New Roman"/>
          <w:sz w:val="24"/>
          <w:szCs w:val="24"/>
        </w:rPr>
        <w:t>Алеппский</w:t>
      </w:r>
      <w:proofErr w:type="spellEnd"/>
      <w:r w:rsidRPr="000360A0">
        <w:rPr>
          <w:rFonts w:ascii="Times New Roman" w:eastAsia="Calibri" w:hAnsi="Times New Roman" w:cs="Times New Roman"/>
          <w:sz w:val="24"/>
          <w:szCs w:val="24"/>
        </w:rPr>
        <w:t xml:space="preserve">, посетивший Москву в первой половине XVII века: </w:t>
      </w:r>
    </w:p>
    <w:p w14:paraId="75496E62"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 xml:space="preserve">В это лето они запечатали… печи, кои открывают только по четвергам, чтобы жители могли испечь в них хлебы. Всякого, у кого заметят дым, выходящий из дома, тащат, бьют, заключают в тюрьму и берут с него большой штраф. Вся эта строгость существует ради (предупреждения) пожаров, и эта мера весьма стеснительна. Когда </w:t>
      </w:r>
      <w:r w:rsidRPr="000360A0">
        <w:rPr>
          <w:rFonts w:ascii="Times New Roman" w:eastAsia="Calibri" w:hAnsi="Times New Roman" w:cs="Times New Roman"/>
          <w:i/>
          <w:iCs/>
          <w:sz w:val="24"/>
          <w:szCs w:val="24"/>
        </w:rPr>
        <w:t>варят кушанье на открытом дворе</w:t>
      </w:r>
      <w:r w:rsidRPr="000360A0">
        <w:rPr>
          <w:rFonts w:ascii="Times New Roman" w:eastAsia="Calibri" w:hAnsi="Times New Roman" w:cs="Times New Roman"/>
          <w:sz w:val="24"/>
          <w:szCs w:val="24"/>
        </w:rPr>
        <w:t>, то боятся, чтобы ветер не разнес огонь, и не загорелись окружающие дома, ибо все дома в этой стране, как мы сказали, деревянные</w:t>
      </w:r>
      <w:r w:rsidRPr="000360A0">
        <w:rPr>
          <w:rFonts w:ascii="Calibri" w:eastAsia="Calibri" w:hAnsi="Calibri" w:cs="Times New Roman"/>
          <w:sz w:val="24"/>
          <w:szCs w:val="24"/>
          <w:vertAlign w:val="superscript"/>
        </w:rPr>
        <w:endnoteReference w:id="48"/>
      </w:r>
      <w:r w:rsidRPr="000360A0">
        <w:rPr>
          <w:rFonts w:ascii="Calibri" w:eastAsia="Calibri" w:hAnsi="Calibri" w:cs="Times New Roman"/>
          <w:sz w:val="24"/>
          <w:szCs w:val="24"/>
        </w:rPr>
        <w:t>.</w:t>
      </w:r>
    </w:p>
    <w:p w14:paraId="1D1C8BCE" w14:textId="77777777" w:rsidR="000360A0" w:rsidRPr="000360A0" w:rsidRDefault="000360A0" w:rsidP="000360A0">
      <w:pPr>
        <w:ind w:left="720"/>
        <w:contextualSpacing/>
        <w:rPr>
          <w:rFonts w:ascii="Calibri" w:eastAsia="Calibri" w:hAnsi="Calibri" w:cs="Times New Roman"/>
          <w:sz w:val="24"/>
          <w:szCs w:val="24"/>
        </w:rPr>
      </w:pPr>
    </w:p>
    <w:p w14:paraId="6B2C2E6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Возможно ли (а главное — целесообразно ли) сооружение большой и дорогой печи «во дворе»? Там, где в зимнюю стужу (кто ж ее зимой на улице топить станет?), летний зной, осенний дождь она будет трескаться и разрушаться? Нетрудно предположить, что в большинстве случаев речь шла о достаточно примитивном сооружении — все тех же печах из необожженной глины, в лучшем случае с кирпичным </w:t>
      </w:r>
      <w:r w:rsidRPr="000360A0">
        <w:rPr>
          <w:rFonts w:ascii="Times New Roman" w:eastAsia="Calibri" w:hAnsi="Times New Roman" w:cs="Times New Roman"/>
          <w:i/>
          <w:iCs/>
          <w:sz w:val="24"/>
          <w:szCs w:val="24"/>
        </w:rPr>
        <w:t>подом</w:t>
      </w:r>
      <w:r w:rsidRPr="000360A0">
        <w:rPr>
          <w:rFonts w:ascii="Times New Roman" w:eastAsia="Calibri" w:hAnsi="Times New Roman" w:cs="Times New Roman"/>
          <w:sz w:val="24"/>
          <w:szCs w:val="24"/>
        </w:rPr>
        <w:t>.</w:t>
      </w:r>
    </w:p>
    <w:p w14:paraId="18FC498F" w14:textId="77777777" w:rsidR="000360A0" w:rsidRPr="000360A0" w:rsidRDefault="000360A0" w:rsidP="000360A0">
      <w:pPr>
        <w:rPr>
          <w:rFonts w:ascii="Times New Roman" w:eastAsia="Calibri" w:hAnsi="Times New Roman" w:cs="Times New Roman"/>
          <w:sz w:val="24"/>
          <w:szCs w:val="24"/>
        </w:rPr>
      </w:pPr>
    </w:p>
    <w:p w14:paraId="219EB26A" w14:textId="77777777" w:rsidR="000360A0" w:rsidRPr="000360A0" w:rsidRDefault="000360A0" w:rsidP="000360A0">
      <w:pPr>
        <w:rPr>
          <w:rFonts w:ascii="Times New Roman" w:eastAsia="Calibri" w:hAnsi="Times New Roman" w:cs="Times New Roman"/>
          <w:i/>
          <w:iCs/>
          <w:sz w:val="24"/>
          <w:szCs w:val="24"/>
        </w:rPr>
      </w:pPr>
      <w:r w:rsidRPr="000360A0">
        <w:rPr>
          <w:rFonts w:ascii="Times New Roman" w:eastAsia="Calibri" w:hAnsi="Times New Roman" w:cs="Times New Roman"/>
          <w:i/>
          <w:iCs/>
          <w:sz w:val="24"/>
          <w:szCs w:val="24"/>
        </w:rPr>
        <w:t>XVII–XVIII века</w:t>
      </w:r>
    </w:p>
    <w:p w14:paraId="602F609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 внутренней планировке жилых помещений XVII века сведений сохранилось не так уж много. Известно, например, что как раньше, так и позже они характеризовались в основном типом печи. Изба или горница называлась черной либо белой в зависимости от того, стояла в ней курная </w:t>
      </w:r>
      <w:proofErr w:type="spellStart"/>
      <w:r w:rsidRPr="000360A0">
        <w:rPr>
          <w:rFonts w:ascii="Times New Roman" w:eastAsia="Calibri" w:hAnsi="Times New Roman" w:cs="Times New Roman"/>
          <w:sz w:val="24"/>
          <w:szCs w:val="24"/>
        </w:rPr>
        <w:t>беструбная</w:t>
      </w:r>
      <w:proofErr w:type="spellEnd"/>
      <w:r w:rsidRPr="000360A0">
        <w:rPr>
          <w:rFonts w:ascii="Times New Roman" w:eastAsia="Calibri" w:hAnsi="Times New Roman" w:cs="Times New Roman"/>
          <w:sz w:val="24"/>
          <w:szCs w:val="24"/>
        </w:rPr>
        <w:t xml:space="preserve"> печь или уже печь с трубой (такие начали появляться в это время). В городах белых изб и горниц насчитывалось довольно много, в деревнях же их почти не было. Именно печь с трубой тогда и стала признаком зажиточности горожанина. Печная труба имела, должно быть, вьюшку, которую можно было закрыть. Керамическая труба, закопченная изнутри, с фланцем</w:t>
      </w:r>
      <w:r w:rsidRPr="000360A0">
        <w:rPr>
          <w:rFonts w:ascii="Times New Roman" w:eastAsia="Calibri" w:hAnsi="Times New Roman" w:cs="Times New Roman"/>
          <w:sz w:val="24"/>
          <w:szCs w:val="24"/>
        </w:rPr>
        <w:noBreakHyphen/>
        <w:t>обоймой для печной вьюшки найдена при раскопках в Москве в Гончарной слободе, где, видимо, в XVII веке было налажено широкое производство таких труб. Печь могла быть глинобитной или кирпичной, но ее основание (</w:t>
      </w:r>
      <w:r w:rsidRPr="000360A0">
        <w:rPr>
          <w:rFonts w:ascii="Times New Roman" w:eastAsia="Calibri" w:hAnsi="Times New Roman" w:cs="Times New Roman"/>
          <w:i/>
          <w:iCs/>
          <w:sz w:val="24"/>
          <w:szCs w:val="24"/>
        </w:rPr>
        <w:t>под</w:t>
      </w:r>
      <w:r w:rsidRPr="000360A0">
        <w:rPr>
          <w:rFonts w:ascii="Times New Roman" w:eastAsia="Calibri" w:hAnsi="Times New Roman" w:cs="Times New Roman"/>
          <w:sz w:val="24"/>
          <w:szCs w:val="24"/>
        </w:rPr>
        <w:t>) всегда делался кирпичным…</w:t>
      </w:r>
    </w:p>
    <w:p w14:paraId="1498DFF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Со временем очаг менялся. Так, по мнению историков, уже к XVII веку «черные» печи в богатых домах встречались редко, большею частью — в подклетах и «людских» избах</w:t>
      </w:r>
      <w:r w:rsidRPr="000360A0">
        <w:rPr>
          <w:rFonts w:ascii="Times New Roman" w:eastAsia="Calibri" w:hAnsi="Times New Roman" w:cs="Times New Roman"/>
          <w:sz w:val="24"/>
          <w:szCs w:val="24"/>
          <w:vertAlign w:val="superscript"/>
        </w:rPr>
        <w:endnoteReference w:id="49"/>
      </w:r>
      <w:r w:rsidRPr="000360A0">
        <w:rPr>
          <w:rFonts w:ascii="Times New Roman" w:eastAsia="Calibri" w:hAnsi="Times New Roman" w:cs="Times New Roman"/>
          <w:sz w:val="24"/>
          <w:szCs w:val="24"/>
        </w:rPr>
        <w:t>. «</w:t>
      </w:r>
      <w:proofErr w:type="spellStart"/>
      <w:r w:rsidRPr="000360A0">
        <w:rPr>
          <w:rFonts w:ascii="Times New Roman" w:eastAsia="Calibri" w:hAnsi="Times New Roman" w:cs="Times New Roman"/>
          <w:sz w:val="24"/>
          <w:szCs w:val="24"/>
        </w:rPr>
        <w:t>Варистые</w:t>
      </w:r>
      <w:proofErr w:type="spellEnd"/>
      <w:r w:rsidRPr="000360A0">
        <w:rPr>
          <w:rFonts w:ascii="Times New Roman" w:eastAsia="Calibri" w:hAnsi="Times New Roman" w:cs="Times New Roman"/>
          <w:sz w:val="24"/>
          <w:szCs w:val="24"/>
        </w:rPr>
        <w:t>» русские печи для приготовления пищи и выпечки хлеба по</w:t>
      </w:r>
      <w:r w:rsidRPr="000360A0">
        <w:rPr>
          <w:rFonts w:ascii="Times New Roman" w:eastAsia="Calibri" w:hAnsi="Times New Roman" w:cs="Times New Roman"/>
          <w:sz w:val="24"/>
          <w:szCs w:val="24"/>
        </w:rPr>
        <w:noBreakHyphen/>
        <w:t>прежнему располагались вне дома, в специальных поварнях и хлебных избах. Внутренние же помещения отапливались «</w:t>
      </w:r>
      <w:proofErr w:type="spellStart"/>
      <w:r w:rsidRPr="000360A0">
        <w:rPr>
          <w:rFonts w:ascii="Times New Roman" w:eastAsia="Calibri" w:hAnsi="Times New Roman" w:cs="Times New Roman"/>
          <w:sz w:val="24"/>
          <w:szCs w:val="24"/>
        </w:rPr>
        <w:t>грубами</w:t>
      </w:r>
      <w:proofErr w:type="spellEnd"/>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vertAlign w:val="superscript"/>
        </w:rPr>
        <w:endnoteReference w:id="50"/>
      </w:r>
      <w:r w:rsidRPr="000360A0">
        <w:rPr>
          <w:rFonts w:ascii="Times New Roman" w:eastAsia="Calibri" w:hAnsi="Times New Roman" w:cs="Times New Roman"/>
          <w:sz w:val="24"/>
          <w:szCs w:val="24"/>
        </w:rPr>
        <w:t xml:space="preserve"> — печами с дымоходами, иногда имевшими и лежанки. Печи в парадных комнатах облицовывали рельефными изразцами: в конце XVI — начале XVII века — терракотовыми (красными), позднее — поливными </w:t>
      </w:r>
      <w:proofErr w:type="spellStart"/>
      <w:r w:rsidRPr="000360A0">
        <w:rPr>
          <w:rFonts w:ascii="Times New Roman" w:eastAsia="Calibri" w:hAnsi="Times New Roman" w:cs="Times New Roman"/>
          <w:sz w:val="24"/>
          <w:szCs w:val="24"/>
        </w:rPr>
        <w:t>муравленными</w:t>
      </w:r>
      <w:proofErr w:type="spellEnd"/>
      <w:r w:rsidRPr="000360A0">
        <w:rPr>
          <w:rFonts w:ascii="Times New Roman" w:eastAsia="Calibri" w:hAnsi="Times New Roman" w:cs="Times New Roman"/>
          <w:sz w:val="24"/>
          <w:szCs w:val="24"/>
        </w:rPr>
        <w:t xml:space="preserve"> (зелеными) или </w:t>
      </w:r>
      <w:proofErr w:type="spellStart"/>
      <w:r w:rsidRPr="000360A0">
        <w:rPr>
          <w:rFonts w:ascii="Times New Roman" w:eastAsia="Calibri" w:hAnsi="Times New Roman" w:cs="Times New Roman"/>
          <w:sz w:val="24"/>
          <w:szCs w:val="24"/>
        </w:rPr>
        <w:t>ценинными</w:t>
      </w:r>
      <w:proofErr w:type="spellEnd"/>
      <w:r w:rsidRPr="000360A0">
        <w:rPr>
          <w:rFonts w:ascii="Times New Roman" w:eastAsia="Calibri" w:hAnsi="Times New Roman" w:cs="Times New Roman"/>
          <w:sz w:val="24"/>
          <w:szCs w:val="24"/>
        </w:rPr>
        <w:t xml:space="preserve"> (многоцветными). О жаркой топке печей в Московии, которая </w:t>
      </w:r>
      <w:r w:rsidRPr="000360A0">
        <w:rPr>
          <w:rFonts w:ascii="Times New Roman" w:eastAsia="Calibri" w:hAnsi="Times New Roman" w:cs="Times New Roman"/>
          <w:sz w:val="24"/>
          <w:szCs w:val="24"/>
        </w:rPr>
        <w:lastRenderedPageBreak/>
        <w:t xml:space="preserve">«иностранцу сначала, наверное, не понравится», писал и английский дипломат </w:t>
      </w:r>
      <w:proofErr w:type="spellStart"/>
      <w:r w:rsidRPr="000360A0">
        <w:rPr>
          <w:rFonts w:ascii="Times New Roman" w:eastAsia="Calibri" w:hAnsi="Times New Roman" w:cs="Times New Roman"/>
          <w:sz w:val="24"/>
          <w:szCs w:val="24"/>
        </w:rPr>
        <w:t>Джайлс</w:t>
      </w:r>
      <w:proofErr w:type="spellEnd"/>
      <w:r w:rsidRPr="000360A0">
        <w:rPr>
          <w:rFonts w:ascii="Times New Roman" w:eastAsia="Calibri" w:hAnsi="Times New Roman" w:cs="Times New Roman"/>
          <w:sz w:val="24"/>
          <w:szCs w:val="24"/>
        </w:rPr>
        <w:t xml:space="preserve"> Флетчер</w:t>
      </w:r>
      <w:r w:rsidRPr="000360A0">
        <w:rPr>
          <w:rFonts w:ascii="Times New Roman" w:eastAsia="Calibri" w:hAnsi="Times New Roman" w:cs="Times New Roman"/>
          <w:sz w:val="24"/>
          <w:szCs w:val="24"/>
          <w:vertAlign w:val="superscript"/>
        </w:rPr>
        <w:endnoteReference w:id="51"/>
      </w:r>
      <w:r w:rsidRPr="000360A0">
        <w:rPr>
          <w:rFonts w:ascii="Times New Roman" w:eastAsia="Calibri" w:hAnsi="Times New Roman" w:cs="Times New Roman"/>
          <w:sz w:val="24"/>
          <w:szCs w:val="24"/>
        </w:rPr>
        <w:t>, посетивший Русь в 1588 году.</w:t>
      </w:r>
    </w:p>
    <w:p w14:paraId="47D4C42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Можно ли назвать трубу для печи исключительно русским открытием? Вряд ли. Есть немало свидетельств, что печи с трубами появляются чаще в столицах, приграничных районах, а то и вовсе в домах иностранцев, проживающих в русских городах. Вот, к примеру, любопытный документ — «Роспись новых построек на шведском гостином дворе во Пскове», относящаяся к 1663 году: </w:t>
      </w:r>
    </w:p>
    <w:p w14:paraId="4876A3BA"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Лета 7171</w:t>
      </w:r>
      <w:r w:rsidRPr="000360A0">
        <w:rPr>
          <w:rFonts w:ascii="Times New Roman" w:eastAsia="Calibri" w:hAnsi="Times New Roman" w:cs="Times New Roman"/>
          <w:sz w:val="24"/>
          <w:szCs w:val="24"/>
          <w:vertAlign w:val="superscript"/>
        </w:rPr>
        <w:footnoteReference w:id="5"/>
      </w:r>
      <w:r w:rsidRPr="000360A0">
        <w:rPr>
          <w:rFonts w:ascii="Times New Roman" w:eastAsia="Calibri" w:hAnsi="Times New Roman" w:cs="Times New Roman"/>
          <w:sz w:val="24"/>
          <w:szCs w:val="24"/>
        </w:rPr>
        <w:t xml:space="preserve"> году марта в 11 день по государеву цареву и великого князя Алексея Михайловича, </w:t>
      </w:r>
      <w:proofErr w:type="spellStart"/>
      <w:r w:rsidRPr="000360A0">
        <w:rPr>
          <w:rFonts w:ascii="Times New Roman" w:eastAsia="Calibri" w:hAnsi="Times New Roman" w:cs="Times New Roman"/>
          <w:sz w:val="24"/>
          <w:szCs w:val="24"/>
        </w:rPr>
        <w:t>всеа</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Великия</w:t>
      </w:r>
      <w:proofErr w:type="spellEnd"/>
      <w:r w:rsidRPr="000360A0">
        <w:rPr>
          <w:rFonts w:ascii="Times New Roman" w:eastAsia="Calibri" w:hAnsi="Times New Roman" w:cs="Times New Roman"/>
          <w:sz w:val="24"/>
          <w:szCs w:val="24"/>
        </w:rPr>
        <w:t xml:space="preserve"> и </w:t>
      </w:r>
      <w:proofErr w:type="spellStart"/>
      <w:r w:rsidRPr="000360A0">
        <w:rPr>
          <w:rFonts w:ascii="Times New Roman" w:eastAsia="Calibri" w:hAnsi="Times New Roman" w:cs="Times New Roman"/>
          <w:sz w:val="24"/>
          <w:szCs w:val="24"/>
        </w:rPr>
        <w:t>Малыя</w:t>
      </w:r>
      <w:proofErr w:type="spellEnd"/>
      <w:r w:rsidRPr="000360A0">
        <w:rPr>
          <w:rFonts w:ascii="Times New Roman" w:eastAsia="Calibri" w:hAnsi="Times New Roman" w:cs="Times New Roman"/>
          <w:sz w:val="24"/>
          <w:szCs w:val="24"/>
        </w:rPr>
        <w:t xml:space="preserve"> и </w:t>
      </w:r>
      <w:proofErr w:type="spellStart"/>
      <w:r w:rsidRPr="000360A0">
        <w:rPr>
          <w:rFonts w:ascii="Times New Roman" w:eastAsia="Calibri" w:hAnsi="Times New Roman" w:cs="Times New Roman"/>
          <w:sz w:val="24"/>
          <w:szCs w:val="24"/>
        </w:rPr>
        <w:t>Белыя</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Росии</w:t>
      </w:r>
      <w:proofErr w:type="spellEnd"/>
      <w:r w:rsidRPr="000360A0">
        <w:rPr>
          <w:rFonts w:ascii="Times New Roman" w:eastAsia="Calibri" w:hAnsi="Times New Roman" w:cs="Times New Roman"/>
          <w:sz w:val="24"/>
          <w:szCs w:val="24"/>
        </w:rPr>
        <w:t xml:space="preserve"> самодержца, указу и по приказу </w:t>
      </w:r>
      <w:proofErr w:type="spellStart"/>
      <w:r w:rsidRPr="000360A0">
        <w:rPr>
          <w:rFonts w:ascii="Times New Roman" w:eastAsia="Calibri" w:hAnsi="Times New Roman" w:cs="Times New Roman"/>
          <w:sz w:val="24"/>
          <w:szCs w:val="24"/>
        </w:rPr>
        <w:t>окольничев</w:t>
      </w:r>
      <w:proofErr w:type="spellEnd"/>
      <w:r w:rsidRPr="000360A0">
        <w:rPr>
          <w:rFonts w:ascii="Times New Roman" w:eastAsia="Calibri" w:hAnsi="Times New Roman" w:cs="Times New Roman"/>
          <w:sz w:val="24"/>
          <w:szCs w:val="24"/>
        </w:rPr>
        <w:t xml:space="preserve">[о] и воеводы князя Федора Федоровича Долгорукого с </w:t>
      </w:r>
      <w:proofErr w:type="spellStart"/>
      <w:r w:rsidRPr="000360A0">
        <w:rPr>
          <w:rFonts w:ascii="Times New Roman" w:eastAsia="Calibri" w:hAnsi="Times New Roman" w:cs="Times New Roman"/>
          <w:sz w:val="24"/>
          <w:szCs w:val="24"/>
        </w:rPr>
        <w:t>товарыщи</w:t>
      </w:r>
      <w:proofErr w:type="spellEnd"/>
      <w:r w:rsidRPr="000360A0">
        <w:rPr>
          <w:rFonts w:ascii="Times New Roman" w:eastAsia="Calibri" w:hAnsi="Times New Roman" w:cs="Times New Roman"/>
          <w:sz w:val="24"/>
          <w:szCs w:val="24"/>
        </w:rPr>
        <w:t xml:space="preserve"> голова стрелецкой </w:t>
      </w:r>
      <w:proofErr w:type="spellStart"/>
      <w:r w:rsidRPr="000360A0">
        <w:rPr>
          <w:rFonts w:ascii="Times New Roman" w:eastAsia="Calibri" w:hAnsi="Times New Roman" w:cs="Times New Roman"/>
          <w:sz w:val="24"/>
          <w:szCs w:val="24"/>
        </w:rPr>
        <w:t>Григорей</w:t>
      </w:r>
      <w:proofErr w:type="spellEnd"/>
      <w:r w:rsidRPr="000360A0">
        <w:rPr>
          <w:rFonts w:ascii="Times New Roman" w:eastAsia="Calibri" w:hAnsi="Times New Roman" w:cs="Times New Roman"/>
          <w:sz w:val="24"/>
          <w:szCs w:val="24"/>
        </w:rPr>
        <w:t xml:space="preserve"> Вельяшев, </w:t>
      </w:r>
      <w:proofErr w:type="spellStart"/>
      <w:r w:rsidRPr="000360A0">
        <w:rPr>
          <w:rFonts w:ascii="Times New Roman" w:eastAsia="Calibri" w:hAnsi="Times New Roman" w:cs="Times New Roman"/>
          <w:sz w:val="24"/>
          <w:szCs w:val="24"/>
        </w:rPr>
        <w:t>пришед</w:t>
      </w:r>
      <w:proofErr w:type="spellEnd"/>
      <w:r w:rsidRPr="000360A0">
        <w:rPr>
          <w:rFonts w:ascii="Times New Roman" w:eastAsia="Calibri" w:hAnsi="Times New Roman" w:cs="Times New Roman"/>
          <w:sz w:val="24"/>
          <w:szCs w:val="24"/>
        </w:rPr>
        <w:t xml:space="preserve"> на </w:t>
      </w:r>
      <w:proofErr w:type="spellStart"/>
      <w:r w:rsidRPr="000360A0">
        <w:rPr>
          <w:rFonts w:ascii="Times New Roman" w:eastAsia="Calibri" w:hAnsi="Times New Roman" w:cs="Times New Roman"/>
          <w:sz w:val="24"/>
          <w:szCs w:val="24"/>
        </w:rPr>
        <w:t>гостин</w:t>
      </w:r>
      <w:proofErr w:type="spellEnd"/>
      <w:r w:rsidRPr="000360A0">
        <w:rPr>
          <w:rFonts w:ascii="Times New Roman" w:eastAsia="Calibri" w:hAnsi="Times New Roman" w:cs="Times New Roman"/>
          <w:sz w:val="24"/>
          <w:szCs w:val="24"/>
        </w:rPr>
        <w:t xml:space="preserve"> немецкой </w:t>
      </w:r>
      <w:proofErr w:type="spellStart"/>
      <w:r w:rsidRPr="000360A0">
        <w:rPr>
          <w:rFonts w:ascii="Times New Roman" w:eastAsia="Calibri" w:hAnsi="Times New Roman" w:cs="Times New Roman"/>
          <w:sz w:val="24"/>
          <w:szCs w:val="24"/>
        </w:rPr>
        <w:t>свейской</w:t>
      </w:r>
      <w:proofErr w:type="spellEnd"/>
      <w:r w:rsidRPr="000360A0">
        <w:rPr>
          <w:rFonts w:ascii="Times New Roman" w:eastAsia="Calibri" w:hAnsi="Times New Roman" w:cs="Times New Roman"/>
          <w:sz w:val="24"/>
          <w:szCs w:val="24"/>
        </w:rPr>
        <w:t xml:space="preserve"> двор, досматривал, что в прошлом во 170 году на том немецком дворе построено вновь всяких хором и заборов. И тому роспись. …На дворе таможенная изба новая, мерою государевы меры 3 сажен в длину и </w:t>
      </w:r>
      <w:proofErr w:type="spellStart"/>
      <w:r w:rsidRPr="000360A0">
        <w:rPr>
          <w:rFonts w:ascii="Times New Roman" w:eastAsia="Calibri" w:hAnsi="Times New Roman" w:cs="Times New Roman"/>
          <w:sz w:val="24"/>
          <w:szCs w:val="24"/>
        </w:rPr>
        <w:t>поперег</w:t>
      </w:r>
      <w:proofErr w:type="spellEnd"/>
      <w:r w:rsidRPr="000360A0">
        <w:rPr>
          <w:rFonts w:ascii="Times New Roman" w:eastAsia="Calibri" w:hAnsi="Times New Roman" w:cs="Times New Roman"/>
          <w:sz w:val="24"/>
          <w:szCs w:val="24"/>
        </w:rPr>
        <w:t xml:space="preserve">, в вышину </w:t>
      </w:r>
      <w:proofErr w:type="spellStart"/>
      <w:r w:rsidRPr="000360A0">
        <w:rPr>
          <w:rFonts w:ascii="Times New Roman" w:eastAsia="Calibri" w:hAnsi="Times New Roman" w:cs="Times New Roman"/>
          <w:sz w:val="24"/>
          <w:szCs w:val="24"/>
        </w:rPr>
        <w:t>восминатцать</w:t>
      </w:r>
      <w:proofErr w:type="spellEnd"/>
      <w:r w:rsidRPr="000360A0">
        <w:rPr>
          <w:rFonts w:ascii="Times New Roman" w:eastAsia="Calibri" w:hAnsi="Times New Roman" w:cs="Times New Roman"/>
          <w:sz w:val="24"/>
          <w:szCs w:val="24"/>
        </w:rPr>
        <w:t xml:space="preserve"> рядов. Внутри в </w:t>
      </w:r>
      <w:proofErr w:type="spellStart"/>
      <w:r w:rsidRPr="000360A0">
        <w:rPr>
          <w:rFonts w:ascii="Times New Roman" w:eastAsia="Calibri" w:hAnsi="Times New Roman" w:cs="Times New Roman"/>
          <w:sz w:val="24"/>
          <w:szCs w:val="24"/>
        </w:rPr>
        <w:t>ызбе</w:t>
      </w:r>
      <w:proofErr w:type="spellEnd"/>
      <w:r w:rsidRPr="000360A0">
        <w:rPr>
          <w:rFonts w:ascii="Times New Roman" w:eastAsia="Calibri" w:hAnsi="Times New Roman" w:cs="Times New Roman"/>
          <w:sz w:val="24"/>
          <w:szCs w:val="24"/>
        </w:rPr>
        <w:t xml:space="preserve"> печь белая каменная, свод и труба кирпичная; лавки </w:t>
      </w:r>
      <w:proofErr w:type="spellStart"/>
      <w:r w:rsidRPr="000360A0">
        <w:rPr>
          <w:rFonts w:ascii="Times New Roman" w:eastAsia="Calibri" w:hAnsi="Times New Roman" w:cs="Times New Roman"/>
          <w:sz w:val="24"/>
          <w:szCs w:val="24"/>
        </w:rPr>
        <w:t>безприличисты</w:t>
      </w:r>
      <w:proofErr w:type="spellEnd"/>
      <w:r w:rsidRPr="000360A0">
        <w:rPr>
          <w:rFonts w:ascii="Times New Roman" w:eastAsia="Calibri" w:hAnsi="Times New Roman" w:cs="Times New Roman"/>
          <w:sz w:val="24"/>
          <w:szCs w:val="24"/>
        </w:rPr>
        <w:t>, тесаные; 2 окна красные з затворки на петлях…</w:t>
      </w:r>
      <w:r w:rsidRPr="000360A0">
        <w:rPr>
          <w:rFonts w:ascii="Times New Roman" w:eastAsia="Calibri" w:hAnsi="Times New Roman" w:cs="Times New Roman"/>
          <w:sz w:val="24"/>
          <w:szCs w:val="24"/>
          <w:vertAlign w:val="superscript"/>
        </w:rPr>
        <w:endnoteReference w:id="52"/>
      </w:r>
    </w:p>
    <w:p w14:paraId="0A73E4F3" w14:textId="77777777" w:rsidR="000360A0" w:rsidRPr="000360A0" w:rsidRDefault="000360A0" w:rsidP="000360A0">
      <w:pPr>
        <w:ind w:left="720"/>
        <w:contextualSpacing/>
        <w:rPr>
          <w:rFonts w:ascii="Times New Roman" w:eastAsia="Calibri" w:hAnsi="Times New Roman" w:cs="Times New Roman"/>
          <w:sz w:val="24"/>
          <w:szCs w:val="24"/>
        </w:rPr>
      </w:pPr>
    </w:p>
    <w:p w14:paraId="1B22F19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Как видите, типичная русская печь (как мы ее понимаем сегодня), но — на шведском дворе (и построенная, видимо, по заказу шведов). Так что, возможно, это общее историческое наследие северо-восточной Европы (в том числе и Руси), приоритет в изобретении которого вряд ли очевиден.</w:t>
      </w:r>
    </w:p>
    <w:p w14:paraId="269B8B0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Затем наступила эпоха Петра I. В 1718 году вышел указ, запрещающий строительство в Санкт-Петербурге домов с курными печами. А через четыре года действие этих требований распространилось и на строительство курных печей в Москве.</w:t>
      </w:r>
    </w:p>
    <w:p w14:paraId="383206A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Эти документы лишь фиксируют наметившуюся тенденцию в сооружении печных труб и стараются придать ей упорядоченный, ускоренный характер. Впрочем, к тому времени ситуация с печами улучшается не только в столице. Как пишет Фридрих Христиан Вебер в своих записках «Преображенная Россия» (1714–1719), </w:t>
      </w:r>
    </w:p>
    <w:p w14:paraId="72351BF6"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страна от Петербурга до Твери кажется плодороднее, чем от Твери до Москвы. Деревень встречается мало, и расположены они не в лесах или кустарниках, а на открытых, ровных полях, и крестьянские избы сложены из голых бревен, без извести, окон и железа. Печи в этих избах преогромные и занимают четвертую часть всего жилого помещения. Когда печь вытопят и закроют, вся семья забирается к вечеру на нее, укладывается там плотно друг к другу и прожаривается вдоволь</w:t>
      </w:r>
      <w:r w:rsidRPr="000360A0">
        <w:rPr>
          <w:rFonts w:ascii="Times New Roman" w:eastAsia="Calibri" w:hAnsi="Times New Roman" w:cs="Times New Roman"/>
          <w:sz w:val="24"/>
          <w:szCs w:val="24"/>
          <w:vertAlign w:val="superscript"/>
        </w:rPr>
        <w:endnoteReference w:id="53"/>
      </w:r>
      <w:r w:rsidRPr="000360A0">
        <w:rPr>
          <w:rFonts w:ascii="Times New Roman" w:eastAsia="Calibri" w:hAnsi="Times New Roman" w:cs="Times New Roman"/>
          <w:sz w:val="24"/>
          <w:szCs w:val="24"/>
        </w:rPr>
        <w:t xml:space="preserve">. </w:t>
      </w:r>
    </w:p>
    <w:p w14:paraId="7A7EA586" w14:textId="77777777" w:rsidR="000360A0" w:rsidRPr="000360A0" w:rsidRDefault="000360A0" w:rsidP="000360A0">
      <w:pPr>
        <w:ind w:left="720"/>
        <w:contextualSpacing/>
        <w:rPr>
          <w:rFonts w:ascii="Times New Roman" w:eastAsia="Calibri" w:hAnsi="Times New Roman" w:cs="Times New Roman"/>
          <w:sz w:val="24"/>
          <w:szCs w:val="24"/>
        </w:rPr>
      </w:pPr>
    </w:p>
    <w:p w14:paraId="67A0FAF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Однако в районах, далеких от столиц и торговых путей, курные избы сохраняются еще долго — чуть ли не до начала XX века.</w:t>
      </w:r>
    </w:p>
    <w:p w14:paraId="25C7D3B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 первой половины XVIII века русские печи и приобрели по большей части тот самый вид, который известен нам по иллюстрациям к сказкам и былинам. Постепенно они стали очень полезным, во многом уникальным приспособлением, которое с интересом воспринимали и в Европе. Так, в частности, известно, что в XIX веке немало российских мастеров приглашалось в европейские страны для сооружения таких печей. Апофеозом этой эволюции стала книга «Теоретические основы печного искусства», выпущенная в </w:t>
      </w:r>
      <w:r w:rsidRPr="000360A0">
        <w:rPr>
          <w:rFonts w:ascii="Times New Roman" w:eastAsia="Calibri" w:hAnsi="Times New Roman" w:cs="Times New Roman"/>
          <w:sz w:val="24"/>
          <w:szCs w:val="24"/>
        </w:rPr>
        <w:lastRenderedPageBreak/>
        <w:t xml:space="preserve">1867 году архитекторами Н. А. Львовым и </w:t>
      </w:r>
      <w:proofErr w:type="spellStart"/>
      <w:r w:rsidRPr="000360A0">
        <w:rPr>
          <w:rFonts w:ascii="Times New Roman" w:eastAsia="Calibri" w:hAnsi="Times New Roman" w:cs="Times New Roman"/>
          <w:sz w:val="24"/>
          <w:szCs w:val="24"/>
        </w:rPr>
        <w:t>И</w:t>
      </w:r>
      <w:proofErr w:type="spellEnd"/>
      <w:r w:rsidRPr="000360A0">
        <w:rPr>
          <w:rFonts w:ascii="Times New Roman" w:eastAsia="Calibri" w:hAnsi="Times New Roman" w:cs="Times New Roman"/>
          <w:sz w:val="24"/>
          <w:szCs w:val="24"/>
        </w:rPr>
        <w:t xml:space="preserve">. И. </w:t>
      </w:r>
      <w:proofErr w:type="spellStart"/>
      <w:r w:rsidRPr="000360A0">
        <w:rPr>
          <w:rFonts w:ascii="Times New Roman" w:eastAsia="Calibri" w:hAnsi="Times New Roman" w:cs="Times New Roman"/>
          <w:sz w:val="24"/>
          <w:szCs w:val="24"/>
        </w:rPr>
        <w:t>Свиязевым</w:t>
      </w:r>
      <w:proofErr w:type="spellEnd"/>
      <w:r w:rsidRPr="000360A0">
        <w:rPr>
          <w:rFonts w:ascii="Times New Roman" w:eastAsia="Calibri" w:hAnsi="Times New Roman" w:cs="Times New Roman"/>
          <w:sz w:val="24"/>
          <w:szCs w:val="24"/>
        </w:rPr>
        <w:t xml:space="preserve"> и обобщившая весь предыдущий опыт сооружения русских печей.</w:t>
      </w:r>
    </w:p>
    <w:p w14:paraId="7E12812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Мы же, в свою очередь, основываясь на этом материале, сделаем некоторые выводы:</w:t>
      </w:r>
    </w:p>
    <w:p w14:paraId="26F1954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Конструкция, которая позволяет говорить об уникальности русской печи, появилась, по</w:t>
      </w:r>
      <w:r w:rsidRPr="000360A0">
        <w:rPr>
          <w:rFonts w:ascii="Times New Roman" w:eastAsia="Calibri" w:hAnsi="Times New Roman" w:cs="Times New Roman"/>
          <w:sz w:val="24"/>
          <w:szCs w:val="24"/>
        </w:rPr>
        <w:noBreakHyphen/>
        <w:t>видимому, лишь к XV–XVI векам</w:t>
      </w:r>
      <w:r w:rsidRPr="000360A0">
        <w:rPr>
          <w:rFonts w:ascii="Times New Roman" w:eastAsia="Calibri" w:hAnsi="Times New Roman" w:cs="Times New Roman"/>
          <w:i/>
          <w:iCs/>
          <w:sz w:val="24"/>
          <w:szCs w:val="24"/>
        </w:rPr>
        <w:t>.</w:t>
      </w:r>
      <w:r w:rsidRPr="000360A0">
        <w:rPr>
          <w:rFonts w:ascii="Times New Roman" w:eastAsia="Calibri" w:hAnsi="Times New Roman" w:cs="Times New Roman"/>
          <w:sz w:val="24"/>
          <w:szCs w:val="24"/>
        </w:rPr>
        <w:t xml:space="preserve"> До того существовавшие на Руси печи были достаточно примитивными сооружениями и ничем особенно не отличались от аналогичных отопительных и поваренных приспособлений у соседних народов. Вероятно, уже через два-три часа после выгорания дров температура в ней опускалась до комнатной. Нагреть помещение до приемлемой температуры она, конечно, могла. А вот служить для реализации </w:t>
      </w:r>
      <w:r w:rsidRPr="000360A0">
        <w:rPr>
          <w:rFonts w:ascii="Times New Roman" w:eastAsia="Calibri" w:hAnsi="Times New Roman" w:cs="Times New Roman"/>
          <w:i/>
          <w:iCs/>
          <w:sz w:val="24"/>
          <w:szCs w:val="24"/>
        </w:rPr>
        <w:t>сложных</w:t>
      </w:r>
      <w:r w:rsidRPr="000360A0">
        <w:rPr>
          <w:rFonts w:ascii="Times New Roman" w:eastAsia="Calibri" w:hAnsi="Times New Roman" w:cs="Times New Roman"/>
          <w:sz w:val="24"/>
          <w:szCs w:val="24"/>
        </w:rPr>
        <w:t xml:space="preserve"> кулинарных целей — вряд ли.</w:t>
      </w:r>
    </w:p>
    <w:p w14:paraId="1CF9869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Русская печь никогда не была у наших предков единственным кулинарным приспособлением. Изучение блюд Древней Руси показывает, что наряду с «печными» технологиями приготовления активно использовались и другие поварские приемы</w:t>
      </w:r>
      <w:r w:rsidRPr="000360A0">
        <w:rPr>
          <w:rFonts w:ascii="Times New Roman" w:eastAsia="Calibri" w:hAnsi="Times New Roman" w:cs="Times New Roman"/>
          <w:i/>
          <w:iCs/>
          <w:sz w:val="24"/>
          <w:szCs w:val="24"/>
        </w:rPr>
        <w:t xml:space="preserve">. </w:t>
      </w:r>
      <w:r w:rsidRPr="000360A0">
        <w:rPr>
          <w:rFonts w:ascii="Times New Roman" w:eastAsia="Calibri" w:hAnsi="Times New Roman" w:cs="Times New Roman"/>
          <w:sz w:val="24"/>
          <w:szCs w:val="24"/>
        </w:rPr>
        <w:t>Вот некоторые хорошо известные блюда, к примеру, из «Росписи царским кушаньям», датируемой 1610–1613 годами:</w:t>
      </w:r>
    </w:p>
    <w:p w14:paraId="2BADEE2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«Лебеди во взваре»</w:t>
      </w:r>
      <w:r w:rsidRPr="000360A0">
        <w:rPr>
          <w:rFonts w:ascii="Times New Roman" w:eastAsia="Calibri" w:hAnsi="Times New Roman" w:cs="Times New Roman"/>
          <w:sz w:val="24"/>
          <w:szCs w:val="24"/>
        </w:rPr>
        <w:t xml:space="preserve"> — жареные на вертеле с последующим добавлением соуса</w:t>
      </w:r>
      <w:r w:rsidRPr="000360A0">
        <w:rPr>
          <w:rFonts w:ascii="Times New Roman" w:eastAsia="Calibri" w:hAnsi="Times New Roman" w:cs="Times New Roman"/>
          <w:sz w:val="24"/>
          <w:szCs w:val="24"/>
        </w:rPr>
        <w:noBreakHyphen/>
        <w:t>взвара.</w:t>
      </w:r>
    </w:p>
    <w:p w14:paraId="4A95519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«Ути и зайцы верченые» —</w:t>
      </w:r>
      <w:r w:rsidRPr="000360A0">
        <w:rPr>
          <w:rFonts w:ascii="Times New Roman" w:eastAsia="Calibri" w:hAnsi="Times New Roman" w:cs="Times New Roman"/>
          <w:sz w:val="24"/>
          <w:szCs w:val="24"/>
        </w:rPr>
        <w:t xml:space="preserve"> то есть жареные на вертеле. </w:t>
      </w:r>
    </w:p>
    <w:p w14:paraId="5D66D88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w:t>
      </w:r>
      <w:proofErr w:type="spellStart"/>
      <w:r w:rsidRPr="000360A0">
        <w:rPr>
          <w:rFonts w:ascii="Times New Roman" w:eastAsia="Calibri" w:hAnsi="Times New Roman" w:cs="Times New Roman"/>
          <w:i/>
          <w:iCs/>
          <w:sz w:val="24"/>
          <w:szCs w:val="24"/>
        </w:rPr>
        <w:t>Пряженые</w:t>
      </w:r>
      <w:proofErr w:type="spellEnd"/>
      <w:r w:rsidRPr="000360A0">
        <w:rPr>
          <w:rFonts w:ascii="Times New Roman" w:eastAsia="Calibri" w:hAnsi="Times New Roman" w:cs="Times New Roman"/>
          <w:i/>
          <w:iCs/>
          <w:sz w:val="24"/>
          <w:szCs w:val="24"/>
        </w:rPr>
        <w:t>»</w:t>
      </w:r>
      <w:r w:rsidRPr="000360A0">
        <w:rPr>
          <w:rFonts w:ascii="Times New Roman" w:eastAsia="Calibri" w:hAnsi="Times New Roman" w:cs="Times New Roman"/>
          <w:sz w:val="24"/>
          <w:szCs w:val="24"/>
        </w:rPr>
        <w:t xml:space="preserve"> пироги и пирожки. «</w:t>
      </w:r>
      <w:proofErr w:type="spellStart"/>
      <w:r w:rsidRPr="000360A0">
        <w:rPr>
          <w:rFonts w:ascii="Times New Roman" w:eastAsia="Calibri" w:hAnsi="Times New Roman" w:cs="Times New Roman"/>
          <w:sz w:val="24"/>
          <w:szCs w:val="24"/>
        </w:rPr>
        <w:t>Пряжить</w:t>
      </w:r>
      <w:proofErr w:type="spellEnd"/>
      <w:r w:rsidRPr="000360A0">
        <w:rPr>
          <w:rFonts w:ascii="Times New Roman" w:eastAsia="Calibri" w:hAnsi="Times New Roman" w:cs="Times New Roman"/>
          <w:sz w:val="24"/>
          <w:szCs w:val="24"/>
        </w:rPr>
        <w:t>» означает «жарить в жире» (сегодня сказали бы — «во фритюре»).</w:t>
      </w:r>
    </w:p>
    <w:p w14:paraId="4D8D9D5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Это явно можно было делать не в печи, а на огне, плите.</w:t>
      </w:r>
    </w:p>
    <w:p w14:paraId="4CDAEF5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«Рыба копченая»</w:t>
      </w:r>
      <w:r w:rsidRPr="000360A0">
        <w:rPr>
          <w:rFonts w:ascii="Times New Roman" w:eastAsia="Calibri" w:hAnsi="Times New Roman" w:cs="Times New Roman"/>
          <w:sz w:val="24"/>
          <w:szCs w:val="24"/>
        </w:rPr>
        <w:t xml:space="preserve"> — здесь комментарии излишни. Да, можно коптить над печной трубой, но труб</w:t>
      </w:r>
      <w:r w:rsidRPr="000360A0">
        <w:rPr>
          <w:rFonts w:ascii="Times New Roman" w:eastAsia="Calibri" w:hAnsi="Times New Roman" w:cs="Times New Roman"/>
          <w:sz w:val="24"/>
          <w:szCs w:val="24"/>
        </w:rPr>
        <w:noBreakHyphen/>
        <w:t>то у печей до Петра I почти и не было.</w:t>
      </w:r>
    </w:p>
    <w:p w14:paraId="061C044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iCs/>
          <w:sz w:val="24"/>
          <w:szCs w:val="24"/>
        </w:rPr>
        <w:t>«Тельное»</w:t>
      </w:r>
      <w:r w:rsidRPr="000360A0">
        <w:rPr>
          <w:rFonts w:ascii="Times New Roman" w:eastAsia="Calibri" w:hAnsi="Times New Roman" w:cs="Times New Roman"/>
          <w:sz w:val="24"/>
          <w:szCs w:val="24"/>
        </w:rPr>
        <w:t xml:space="preserve"> — размолотая в ступке до состояния фарша рыба, набитая в специальные формы (в виде зайцев, уток, поросят). Эти формы опускались в кипящее масло, в котором и жарилось тельное.</w:t>
      </w:r>
    </w:p>
    <w:p w14:paraId="7BDC789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А вот список из Домостроя: </w:t>
      </w:r>
      <w:r w:rsidRPr="000360A0">
        <w:rPr>
          <w:rFonts w:ascii="Times New Roman" w:eastAsia="Calibri" w:hAnsi="Times New Roman" w:cs="Times New Roman"/>
          <w:i/>
          <w:iCs/>
          <w:sz w:val="24"/>
          <w:szCs w:val="24"/>
        </w:rPr>
        <w:t>требуха свиная жареная, грудинка баранья на вертеле с шафраном, вырезка говяжья на вертеле, большие пироги кислые, жареные в масле с сыром</w:t>
      </w:r>
      <w:r w:rsidRPr="000360A0">
        <w:rPr>
          <w:rFonts w:ascii="Times New Roman" w:eastAsia="Calibri" w:hAnsi="Times New Roman" w:cs="Times New Roman"/>
          <w:sz w:val="24"/>
          <w:szCs w:val="24"/>
        </w:rPr>
        <w:t xml:space="preserve">… Здесь же — разнообразные </w:t>
      </w:r>
      <w:r w:rsidRPr="000360A0">
        <w:rPr>
          <w:rFonts w:ascii="Times New Roman" w:eastAsia="Calibri" w:hAnsi="Times New Roman" w:cs="Times New Roman"/>
          <w:i/>
          <w:iCs/>
          <w:sz w:val="24"/>
          <w:szCs w:val="24"/>
        </w:rPr>
        <w:t>щуки, стерлядь, сельдь на пару</w:t>
      </w:r>
      <w:r w:rsidRPr="000360A0">
        <w:rPr>
          <w:rFonts w:ascii="Times New Roman" w:eastAsia="Calibri" w:hAnsi="Times New Roman" w:cs="Times New Roman"/>
          <w:sz w:val="24"/>
          <w:szCs w:val="24"/>
        </w:rPr>
        <w:t xml:space="preserve"> (вот как готовить рыбу на пару в печи, когда требуется нагревание снизу, а не равномерное с боков?)</w:t>
      </w:r>
    </w:p>
    <w:p w14:paraId="540C566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Как видим, повара на Руси испокон веков использовали разнообразные приемы тепловой обработки: варку, </w:t>
      </w:r>
      <w:proofErr w:type="spellStart"/>
      <w:r w:rsidRPr="000360A0">
        <w:rPr>
          <w:rFonts w:ascii="Times New Roman" w:eastAsia="Calibri" w:hAnsi="Times New Roman" w:cs="Times New Roman"/>
          <w:sz w:val="24"/>
          <w:szCs w:val="24"/>
        </w:rPr>
        <w:t>припускание</w:t>
      </w:r>
      <w:proofErr w:type="spellEnd"/>
      <w:r w:rsidRPr="000360A0">
        <w:rPr>
          <w:rFonts w:ascii="Times New Roman" w:eastAsia="Calibri" w:hAnsi="Times New Roman" w:cs="Times New Roman"/>
          <w:sz w:val="24"/>
          <w:szCs w:val="24"/>
        </w:rPr>
        <w:t>, варку паром, жарку на сковороде, на вертеле («верченые» зайцы, рыба, куры), в жире («</w:t>
      </w:r>
      <w:proofErr w:type="spellStart"/>
      <w:r w:rsidRPr="000360A0">
        <w:rPr>
          <w:rFonts w:ascii="Times New Roman" w:eastAsia="Calibri" w:hAnsi="Times New Roman" w:cs="Times New Roman"/>
          <w:sz w:val="24"/>
          <w:szCs w:val="24"/>
        </w:rPr>
        <w:t>пряжение</w:t>
      </w:r>
      <w:proofErr w:type="spellEnd"/>
      <w:r w:rsidRPr="000360A0">
        <w:rPr>
          <w:rFonts w:ascii="Times New Roman" w:eastAsia="Calibri" w:hAnsi="Times New Roman" w:cs="Times New Roman"/>
          <w:sz w:val="24"/>
          <w:szCs w:val="24"/>
        </w:rPr>
        <w:t xml:space="preserve">»). Упоминаются в литературных памятниках </w:t>
      </w:r>
      <w:r w:rsidRPr="000360A0">
        <w:rPr>
          <w:rFonts w:ascii="Times New Roman" w:eastAsia="Calibri" w:hAnsi="Times New Roman" w:cs="Times New Roman"/>
          <w:sz w:val="24"/>
          <w:szCs w:val="24"/>
          <w:lang w:val="en-US"/>
        </w:rPr>
        <w:t>XVI</w:t>
      </w:r>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lang w:val="en-US"/>
        </w:rPr>
        <w:t>XVII</w:t>
      </w:r>
      <w:r w:rsidRPr="000360A0">
        <w:rPr>
          <w:rFonts w:ascii="Times New Roman" w:eastAsia="Calibri" w:hAnsi="Times New Roman" w:cs="Times New Roman"/>
          <w:sz w:val="24"/>
          <w:szCs w:val="24"/>
        </w:rPr>
        <w:t xml:space="preserve"> веков и такие сложные блюда, как рыба, «</w:t>
      </w:r>
      <w:proofErr w:type="spellStart"/>
      <w:r w:rsidRPr="000360A0">
        <w:rPr>
          <w:rFonts w:ascii="Times New Roman" w:eastAsia="Calibri" w:hAnsi="Times New Roman" w:cs="Times New Roman"/>
          <w:sz w:val="24"/>
          <w:szCs w:val="24"/>
        </w:rPr>
        <w:t>пряженая</w:t>
      </w:r>
      <w:proofErr w:type="spellEnd"/>
      <w:r w:rsidRPr="000360A0">
        <w:rPr>
          <w:rFonts w:ascii="Times New Roman" w:eastAsia="Calibri" w:hAnsi="Times New Roman" w:cs="Times New Roman"/>
          <w:sz w:val="24"/>
          <w:szCs w:val="24"/>
        </w:rPr>
        <w:t xml:space="preserve"> в тесте» (то есть рыба в тесте, жаренная во фритюре). Рыбу также фаршировали. Еще в той же «Росписи…» встречаются «оладьи из тельного». А эти дотошные перечисления масел в Домострое (1550-е годы): орехового, конопляного, макового — они тоже для жарки в печи?</w:t>
      </w:r>
    </w:p>
    <w:p w14:paraId="785AD9B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Вот почему можно с полным основанием говорить, что русская печь никогда не была у нас единственным и уникальным поварским «инструментом». А русская кухня никогда не замыкалась на использовании печи в любое время года, для любых блюд и продуктов.</w:t>
      </w:r>
    </w:p>
    <w:p w14:paraId="505F6C2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Вот, скажем, перечисление поварской утвари в Домострое (гл. 51): «…чтобы все было в порядке: и котлы, и сковороды… и таганы, и решетки…» Это ведь явно не для печки инструментарий.</w:t>
      </w:r>
    </w:p>
    <w:p w14:paraId="77C57F1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Известный исследователь русской кухни Н. И. Ковалев справедливо замечает: </w:t>
      </w:r>
    </w:p>
    <w:p w14:paraId="6EA89A05"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Жарить на вертеле сотни порций на шестках печи очень трудно, для этого требуются специальные мангалы. Жарить во фритюре (</w:t>
      </w:r>
      <w:proofErr w:type="spellStart"/>
      <w:r w:rsidRPr="000360A0">
        <w:rPr>
          <w:rFonts w:ascii="Times New Roman" w:eastAsia="Calibri" w:hAnsi="Times New Roman" w:cs="Times New Roman"/>
          <w:sz w:val="24"/>
          <w:szCs w:val="24"/>
        </w:rPr>
        <w:t>пряжить</w:t>
      </w:r>
      <w:proofErr w:type="spellEnd"/>
      <w:r w:rsidRPr="000360A0">
        <w:rPr>
          <w:rFonts w:ascii="Times New Roman" w:eastAsia="Calibri" w:hAnsi="Times New Roman" w:cs="Times New Roman"/>
          <w:sz w:val="24"/>
          <w:szCs w:val="24"/>
        </w:rPr>
        <w:t xml:space="preserve"> в большом количестве раскаленного жира) в русской печи неудобно — необходимы открытые очаги с подвесными котлами или таганки</w:t>
      </w:r>
      <w:r w:rsidRPr="000360A0">
        <w:rPr>
          <w:rFonts w:ascii="Times New Roman" w:eastAsia="Calibri" w:hAnsi="Times New Roman" w:cs="Times New Roman"/>
          <w:sz w:val="24"/>
          <w:szCs w:val="24"/>
          <w:vertAlign w:val="superscript"/>
        </w:rPr>
        <w:endnoteReference w:id="54"/>
      </w:r>
      <w:r w:rsidRPr="000360A0">
        <w:rPr>
          <w:rFonts w:ascii="Times New Roman" w:eastAsia="Calibri" w:hAnsi="Times New Roman" w:cs="Times New Roman"/>
          <w:sz w:val="24"/>
          <w:szCs w:val="24"/>
        </w:rPr>
        <w:t>.</w:t>
      </w:r>
    </w:p>
    <w:p w14:paraId="5529B2EB" w14:textId="77777777" w:rsidR="000360A0" w:rsidRPr="000360A0" w:rsidRDefault="000360A0" w:rsidP="000360A0">
      <w:pPr>
        <w:ind w:left="720"/>
        <w:contextualSpacing/>
        <w:rPr>
          <w:rFonts w:ascii="Times New Roman" w:eastAsia="Calibri" w:hAnsi="Times New Roman" w:cs="Times New Roman"/>
          <w:sz w:val="24"/>
          <w:szCs w:val="24"/>
        </w:rPr>
      </w:pPr>
    </w:p>
    <w:p w14:paraId="3BC1BA0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Большой медный котел — один из самых распространенных предметов кухонной утвари на Руси. Изготовление котлов стало отдельной профессией (еще в Новгородской летописи 1216 года упомянут Антон</w:t>
      </w:r>
      <w:r w:rsidRPr="000360A0">
        <w:rPr>
          <w:rFonts w:ascii="Times New Roman" w:eastAsia="Calibri" w:hAnsi="Times New Roman" w:cs="Times New Roman"/>
          <w:sz w:val="24"/>
          <w:szCs w:val="24"/>
        </w:rPr>
        <w:noBreakHyphen/>
        <w:t>котельник)</w:t>
      </w:r>
      <w:r w:rsidRPr="000360A0">
        <w:rPr>
          <w:rFonts w:ascii="Times New Roman" w:eastAsia="Calibri" w:hAnsi="Times New Roman" w:cs="Times New Roman"/>
          <w:sz w:val="24"/>
          <w:szCs w:val="24"/>
          <w:vertAlign w:val="superscript"/>
        </w:rPr>
        <w:endnoteReference w:id="55"/>
      </w:r>
      <w:r w:rsidRPr="000360A0">
        <w:rPr>
          <w:rFonts w:ascii="Times New Roman" w:eastAsia="Calibri" w:hAnsi="Times New Roman" w:cs="Times New Roman"/>
          <w:sz w:val="24"/>
          <w:szCs w:val="24"/>
        </w:rPr>
        <w:t>. Начиная с X века в обиходе активно используются железные сковороды. Упоминания о них в древних текстах немногочисленны, но тем не менее этот тип посуды был хорошо известен в быту</w:t>
      </w:r>
      <w:r w:rsidRPr="000360A0">
        <w:rPr>
          <w:rFonts w:ascii="Times New Roman" w:eastAsia="Calibri" w:hAnsi="Times New Roman" w:cs="Times New Roman"/>
          <w:sz w:val="24"/>
          <w:szCs w:val="24"/>
          <w:vertAlign w:val="superscript"/>
        </w:rPr>
        <w:endnoteReference w:id="56"/>
      </w:r>
      <w:r w:rsidRPr="000360A0">
        <w:rPr>
          <w:rFonts w:ascii="Times New Roman" w:eastAsia="Calibri" w:hAnsi="Times New Roman" w:cs="Times New Roman"/>
          <w:sz w:val="24"/>
          <w:szCs w:val="24"/>
        </w:rPr>
        <w:t>. Сковороды ставили непосредственно на угли, поэтому они быстро изнашивались — железо просто прогорало. Самая ранняя из них, датируемая VIII–IX веками</w:t>
      </w:r>
      <w:r w:rsidRPr="000360A0">
        <w:rPr>
          <w:rFonts w:ascii="Times New Roman" w:eastAsia="Calibri" w:hAnsi="Times New Roman" w:cs="Times New Roman"/>
          <w:sz w:val="24"/>
          <w:szCs w:val="24"/>
          <w:vertAlign w:val="superscript"/>
        </w:rPr>
        <w:endnoteReference w:id="57"/>
      </w:r>
      <w:r w:rsidRPr="000360A0">
        <w:rPr>
          <w:rFonts w:ascii="Times New Roman" w:eastAsia="Calibri" w:hAnsi="Times New Roman" w:cs="Times New Roman"/>
          <w:sz w:val="24"/>
          <w:szCs w:val="24"/>
        </w:rPr>
        <w:t xml:space="preserve">, найдена в раскопках в Лужском районе Ленинградской области. </w:t>
      </w:r>
    </w:p>
    <w:p w14:paraId="1209DA5D"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5614D0AE" wp14:editId="0A43EBB6">
            <wp:extent cx="5901681" cy="39719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8755" cy="3976686"/>
                    </a:xfrm>
                    <a:prstGeom prst="rect">
                      <a:avLst/>
                    </a:prstGeom>
                    <a:noFill/>
                    <a:ln>
                      <a:noFill/>
                    </a:ln>
                  </pic:spPr>
                </pic:pic>
              </a:graphicData>
            </a:graphic>
          </wp:inline>
        </w:drawing>
      </w:r>
    </w:p>
    <w:p w14:paraId="1F0ACA06" w14:textId="77777777" w:rsidR="000360A0" w:rsidRPr="000360A0" w:rsidRDefault="000360A0" w:rsidP="000360A0">
      <w:pPr>
        <w:rPr>
          <w:rFonts w:ascii="Times New Roman" w:eastAsia="Calibri" w:hAnsi="Times New Roman" w:cs="Times New Roman"/>
          <w:sz w:val="24"/>
          <w:szCs w:val="24"/>
        </w:rPr>
      </w:pPr>
      <w:proofErr w:type="spellStart"/>
      <w:r w:rsidRPr="000360A0">
        <w:rPr>
          <w:rFonts w:ascii="Times New Roman" w:eastAsia="Calibri" w:hAnsi="Times New Roman" w:cs="Times New Roman"/>
          <w:i/>
          <w:iCs/>
          <w:sz w:val="24"/>
          <w:szCs w:val="24"/>
        </w:rPr>
        <w:t>Ипатьевский</w:t>
      </w:r>
      <w:proofErr w:type="spellEnd"/>
      <w:r w:rsidRPr="000360A0">
        <w:rPr>
          <w:rFonts w:ascii="Times New Roman" w:eastAsia="Calibri" w:hAnsi="Times New Roman" w:cs="Times New Roman"/>
          <w:i/>
          <w:iCs/>
          <w:sz w:val="24"/>
          <w:szCs w:val="24"/>
        </w:rPr>
        <w:t xml:space="preserve"> клад. Найден в 1969 году при раскопках в </w:t>
      </w:r>
      <w:proofErr w:type="spellStart"/>
      <w:r w:rsidRPr="000360A0">
        <w:rPr>
          <w:rFonts w:ascii="Times New Roman" w:eastAsia="Calibri" w:hAnsi="Times New Roman" w:cs="Times New Roman"/>
          <w:i/>
          <w:iCs/>
          <w:sz w:val="24"/>
          <w:szCs w:val="24"/>
        </w:rPr>
        <w:t>Ипатьевском</w:t>
      </w:r>
      <w:proofErr w:type="spellEnd"/>
      <w:r w:rsidRPr="000360A0">
        <w:rPr>
          <w:rFonts w:ascii="Times New Roman" w:eastAsia="Calibri" w:hAnsi="Times New Roman" w:cs="Times New Roman"/>
          <w:i/>
          <w:iCs/>
          <w:sz w:val="24"/>
          <w:szCs w:val="24"/>
        </w:rPr>
        <w:t xml:space="preserve"> переулке в Москве. Состоит из снаряжения и утвари состоятельного горожанина XVI–XVII веков. В центре — сковорода, являвшаяся тогда обычным предметом обихода. Из экспозиции Музея археологии Москвы. Фото авторов</w:t>
      </w:r>
    </w:p>
    <w:p w14:paraId="7BF5106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Приведем фрагменты из описи помещений Кремлевского дворца (1722–1767), созданной историком Иваном Забелиным: </w:t>
      </w:r>
    </w:p>
    <w:p w14:paraId="038369E2"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Под Успенской церковью… </w:t>
      </w:r>
      <w:proofErr w:type="spellStart"/>
      <w:r w:rsidRPr="000360A0">
        <w:rPr>
          <w:rFonts w:ascii="Times New Roman" w:eastAsia="Calibri" w:hAnsi="Times New Roman" w:cs="Times New Roman"/>
          <w:sz w:val="24"/>
          <w:szCs w:val="24"/>
        </w:rPr>
        <w:t>кухарны</w:t>
      </w:r>
      <w:proofErr w:type="spellEnd"/>
      <w:r w:rsidRPr="000360A0">
        <w:rPr>
          <w:rFonts w:ascii="Times New Roman" w:eastAsia="Calibri" w:hAnsi="Times New Roman" w:cs="Times New Roman"/>
          <w:sz w:val="24"/>
          <w:szCs w:val="24"/>
        </w:rPr>
        <w:t xml:space="preserve"> палаты длиною 3 сажени, поперек 2 сажени… в ней печь кирпичная, а очаг надлежит починить… Подле мастерских палат — палата поваренная… пол 3 сажени, поперек 2 сажени </w:t>
      </w:r>
      <w:proofErr w:type="spellStart"/>
      <w:r w:rsidRPr="000360A0">
        <w:rPr>
          <w:rFonts w:ascii="Times New Roman" w:eastAsia="Calibri" w:hAnsi="Times New Roman" w:cs="Times New Roman"/>
          <w:sz w:val="24"/>
          <w:szCs w:val="24"/>
        </w:rPr>
        <w:t>безчетверти</w:t>
      </w:r>
      <w:proofErr w:type="spellEnd"/>
      <w:r w:rsidRPr="000360A0">
        <w:rPr>
          <w:rFonts w:ascii="Times New Roman" w:eastAsia="Calibri" w:hAnsi="Times New Roman" w:cs="Times New Roman"/>
          <w:sz w:val="24"/>
          <w:szCs w:val="24"/>
        </w:rPr>
        <w:t xml:space="preserve">, в ней очаг доведется вновь сделать, в том очаге в деле решетка железная с зубцами, а другой нет… Подле тех переходов 3 поваренные палаты… Две печи кирпичные да очаг… </w:t>
      </w:r>
      <w:r w:rsidRPr="000360A0">
        <w:rPr>
          <w:rFonts w:ascii="Times New Roman" w:eastAsia="Calibri" w:hAnsi="Times New Roman" w:cs="Times New Roman"/>
          <w:sz w:val="24"/>
          <w:szCs w:val="24"/>
        </w:rPr>
        <w:lastRenderedPageBreak/>
        <w:t>В одной палате очаг, при оном очаге 4 связи железные и подстава связанная железная</w:t>
      </w:r>
      <w:r w:rsidRPr="000360A0">
        <w:rPr>
          <w:rFonts w:ascii="Times New Roman" w:eastAsia="Calibri" w:hAnsi="Times New Roman" w:cs="Times New Roman"/>
          <w:sz w:val="24"/>
          <w:szCs w:val="24"/>
          <w:vertAlign w:val="superscript"/>
        </w:rPr>
        <w:endnoteReference w:id="58"/>
      </w:r>
      <w:r w:rsidRPr="000360A0">
        <w:rPr>
          <w:rFonts w:ascii="Times New Roman" w:eastAsia="Calibri" w:hAnsi="Times New Roman" w:cs="Times New Roman"/>
          <w:sz w:val="24"/>
          <w:szCs w:val="24"/>
        </w:rPr>
        <w:t>.</w:t>
      </w:r>
    </w:p>
    <w:p w14:paraId="6381BF91" w14:textId="77777777" w:rsidR="000360A0" w:rsidRPr="000360A0" w:rsidRDefault="000360A0" w:rsidP="000360A0">
      <w:pPr>
        <w:ind w:left="720"/>
        <w:contextualSpacing/>
        <w:rPr>
          <w:rFonts w:ascii="Times New Roman" w:eastAsia="Calibri" w:hAnsi="Times New Roman" w:cs="Times New Roman"/>
          <w:sz w:val="24"/>
          <w:szCs w:val="24"/>
        </w:rPr>
      </w:pPr>
    </w:p>
    <w:p w14:paraId="039F0DE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Таким образом, достоверно известно, что дворцы русской знати оборудовались поварнями с открытыми очагами, вертелами, подвесными котлами уже в XVI–XVII веках. Так, в описных книгах у князей Голицыных, проходивших по делу о попытке главы Стрелецкого приказа Федора </w:t>
      </w:r>
      <w:proofErr w:type="spellStart"/>
      <w:r w:rsidRPr="000360A0">
        <w:rPr>
          <w:rFonts w:ascii="Times New Roman" w:eastAsia="Calibri" w:hAnsi="Times New Roman" w:cs="Times New Roman"/>
          <w:sz w:val="24"/>
          <w:szCs w:val="24"/>
        </w:rPr>
        <w:t>Шакловитого</w:t>
      </w:r>
      <w:proofErr w:type="spellEnd"/>
      <w:r w:rsidRPr="000360A0">
        <w:rPr>
          <w:rFonts w:ascii="Times New Roman" w:eastAsia="Calibri" w:hAnsi="Times New Roman" w:cs="Times New Roman"/>
          <w:sz w:val="24"/>
          <w:szCs w:val="24"/>
        </w:rPr>
        <w:t xml:space="preserve"> понять бунт против Петра </w:t>
      </w:r>
      <w:r w:rsidRPr="000360A0">
        <w:rPr>
          <w:rFonts w:ascii="Times New Roman" w:eastAsia="Calibri" w:hAnsi="Times New Roman" w:cs="Times New Roman"/>
          <w:sz w:val="24"/>
          <w:szCs w:val="24"/>
          <w:lang w:val="en-US"/>
        </w:rPr>
        <w:t>I</w:t>
      </w:r>
      <w:r w:rsidRPr="000360A0">
        <w:rPr>
          <w:rFonts w:ascii="Times New Roman" w:eastAsia="Calibri" w:hAnsi="Times New Roman" w:cs="Times New Roman"/>
          <w:sz w:val="24"/>
          <w:szCs w:val="24"/>
        </w:rPr>
        <w:t xml:space="preserve"> в 1689 году, упоминается «вертел, что гусей и утят жарит»</w:t>
      </w:r>
      <w:r w:rsidRPr="000360A0">
        <w:rPr>
          <w:rFonts w:ascii="Times New Roman" w:eastAsia="Calibri" w:hAnsi="Times New Roman" w:cs="Times New Roman"/>
          <w:sz w:val="24"/>
          <w:szCs w:val="24"/>
          <w:vertAlign w:val="superscript"/>
        </w:rPr>
        <w:endnoteReference w:id="59"/>
      </w:r>
      <w:r w:rsidRPr="000360A0">
        <w:rPr>
          <w:rFonts w:ascii="Times New Roman" w:eastAsia="Calibri" w:hAnsi="Times New Roman" w:cs="Times New Roman"/>
          <w:sz w:val="24"/>
          <w:szCs w:val="24"/>
        </w:rPr>
        <w:t>.</w:t>
      </w:r>
    </w:p>
    <w:p w14:paraId="07E5CDF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Для жарки издавна на Руси применяли вполне «европейские» железные и медные сковороды; для жарки в большом количестве жира и для запекания — металлические противни. Так, в «Описи имущества царя Василия Иоанновича и братьев его князей Димитрия и Ивана Шуйских» от 12 сентября 1612 года упоминается «две сковородки горных больших, да сковородка луженая, да 2 сковородочки малых, да сковорода железная, вертел железный, да </w:t>
      </w:r>
      <w:proofErr w:type="spellStart"/>
      <w:r w:rsidRPr="000360A0">
        <w:rPr>
          <w:rFonts w:ascii="Times New Roman" w:eastAsia="Calibri" w:hAnsi="Times New Roman" w:cs="Times New Roman"/>
          <w:sz w:val="24"/>
          <w:szCs w:val="24"/>
        </w:rPr>
        <w:t>рощеп</w:t>
      </w:r>
      <w:proofErr w:type="spellEnd"/>
      <w:r w:rsidRPr="000360A0">
        <w:rPr>
          <w:rFonts w:ascii="Times New Roman" w:eastAsia="Calibri" w:hAnsi="Times New Roman" w:cs="Times New Roman"/>
          <w:sz w:val="24"/>
          <w:szCs w:val="24"/>
        </w:rPr>
        <w:t xml:space="preserve"> железный»</w:t>
      </w:r>
      <w:r w:rsidRPr="000360A0">
        <w:rPr>
          <w:rFonts w:ascii="Times New Roman" w:eastAsia="Calibri" w:hAnsi="Times New Roman" w:cs="Times New Roman"/>
          <w:sz w:val="24"/>
          <w:szCs w:val="24"/>
          <w:vertAlign w:val="superscript"/>
        </w:rPr>
        <w:endnoteReference w:id="60"/>
      </w:r>
      <w:r w:rsidRPr="000360A0">
        <w:rPr>
          <w:rFonts w:ascii="Times New Roman" w:eastAsia="Calibri" w:hAnsi="Times New Roman" w:cs="Times New Roman"/>
          <w:sz w:val="24"/>
          <w:szCs w:val="24"/>
        </w:rPr>
        <w:t>.</w:t>
      </w:r>
    </w:p>
    <w:p w14:paraId="161B04D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«Описи </w:t>
      </w:r>
      <w:proofErr w:type="spellStart"/>
      <w:r w:rsidRPr="000360A0">
        <w:rPr>
          <w:rFonts w:ascii="Times New Roman" w:eastAsia="Calibri" w:hAnsi="Times New Roman" w:cs="Times New Roman"/>
          <w:sz w:val="24"/>
          <w:szCs w:val="24"/>
        </w:rPr>
        <w:t>скатерной</w:t>
      </w:r>
      <w:proofErr w:type="spellEnd"/>
      <w:r w:rsidRPr="000360A0">
        <w:rPr>
          <w:rFonts w:ascii="Times New Roman" w:eastAsia="Calibri" w:hAnsi="Times New Roman" w:cs="Times New Roman"/>
          <w:sz w:val="24"/>
          <w:szCs w:val="24"/>
        </w:rPr>
        <w:t xml:space="preserve"> и судовой (</w:t>
      </w:r>
      <w:proofErr w:type="spellStart"/>
      <w:r w:rsidRPr="000360A0">
        <w:rPr>
          <w:rFonts w:ascii="Times New Roman" w:eastAsia="Calibri" w:hAnsi="Times New Roman" w:cs="Times New Roman"/>
          <w:sz w:val="24"/>
          <w:szCs w:val="24"/>
        </w:rPr>
        <w:t>посудней</w:t>
      </w:r>
      <w:proofErr w:type="spellEnd"/>
      <w:r w:rsidRPr="000360A0">
        <w:rPr>
          <w:rFonts w:ascii="Times New Roman" w:eastAsia="Calibri" w:hAnsi="Times New Roman" w:cs="Times New Roman"/>
          <w:sz w:val="24"/>
          <w:szCs w:val="24"/>
        </w:rPr>
        <w:t xml:space="preserve">) палат» по переписной книге за № 14 от 7166 (1657) года числится: «В </w:t>
      </w:r>
      <w:proofErr w:type="spellStart"/>
      <w:r w:rsidRPr="000360A0">
        <w:rPr>
          <w:rFonts w:ascii="Times New Roman" w:eastAsia="Calibri" w:hAnsi="Times New Roman" w:cs="Times New Roman"/>
          <w:sz w:val="24"/>
          <w:szCs w:val="24"/>
        </w:rPr>
        <w:t>скатерной</w:t>
      </w:r>
      <w:proofErr w:type="spellEnd"/>
      <w:r w:rsidRPr="000360A0">
        <w:rPr>
          <w:rFonts w:ascii="Times New Roman" w:eastAsia="Calibri" w:hAnsi="Times New Roman" w:cs="Times New Roman"/>
          <w:sz w:val="24"/>
          <w:szCs w:val="24"/>
        </w:rPr>
        <w:t xml:space="preserve"> сковородок медных белых… двадцать сковородок большие руки [т.е. ручки] с трубками да десять сковородок средние статьи с трубками»</w:t>
      </w:r>
      <w:r w:rsidRPr="000360A0">
        <w:rPr>
          <w:rFonts w:ascii="Times New Roman" w:eastAsia="Calibri" w:hAnsi="Times New Roman" w:cs="Times New Roman"/>
          <w:sz w:val="24"/>
          <w:szCs w:val="24"/>
          <w:vertAlign w:val="superscript"/>
        </w:rPr>
        <w:endnoteReference w:id="61"/>
      </w:r>
      <w:r w:rsidRPr="000360A0">
        <w:rPr>
          <w:rFonts w:ascii="Times New Roman" w:eastAsia="Calibri" w:hAnsi="Times New Roman" w:cs="Times New Roman"/>
          <w:sz w:val="24"/>
          <w:szCs w:val="24"/>
        </w:rPr>
        <w:t>.</w:t>
      </w:r>
    </w:p>
    <w:p w14:paraId="2594DDC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Все это говорит о том, что даже в </w:t>
      </w:r>
      <w:r w:rsidRPr="000360A0">
        <w:rPr>
          <w:rFonts w:ascii="Times New Roman" w:eastAsia="Calibri" w:hAnsi="Times New Roman" w:cs="Times New Roman"/>
          <w:sz w:val="24"/>
          <w:szCs w:val="24"/>
          <w:lang w:val="en-US"/>
        </w:rPr>
        <w:t>XVII</w:t>
      </w:r>
      <w:r w:rsidRPr="000360A0">
        <w:rPr>
          <w:rFonts w:ascii="Times New Roman" w:eastAsia="Calibri" w:hAnsi="Times New Roman" w:cs="Times New Roman"/>
          <w:sz w:val="24"/>
          <w:szCs w:val="24"/>
        </w:rPr>
        <w:t xml:space="preserve"> веке русская печь не была единственным инструментом для приготовления пищи. Хотя именно в этот период печь становится уникальным и присущим именно России сооружением. С этого момента и следует исчислять время ее существования в русской кухне. Однако уже с начала XIX века русская печь постепенно теряет значение универсального кулинарного приспособления. Даже сохраняя исконный вид, она обзаводится плитой и конфорками, которые практически сводят на нет ее «печные» свойства.</w:t>
      </w:r>
    </w:p>
    <w:p w14:paraId="5B0E08C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 последнем тезисе нужно остановиться подробнее. С конца XIX века русская печь — спорный реликт предшествующей эпохи. Феномен национальной кухни многими исследователями сегодня относится к Новому времени — буржуазному этапу развития европейских стран. К концу XVIII века параллельно существуют две кухонные традиции: крестьянско-патриархальная и современная тому времени кухня обеспеченного городского общества. Стоит ли говорить, что последняя подпитывалась самыми передовыми идеями мировой кулинарии, перенесенными на русскую почву. Кухня самых неимущих слоев населения не так часто может создать что-то новое. Используемые в ней кулинарные приемы и блюда родились за столетия до этого и практически не менялись. Это средство выживания, а не развития. </w:t>
      </w:r>
    </w:p>
    <w:p w14:paraId="44742F3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Вот почему, говоря о национальной кухне, надо четко определить для себя одну вещь. Применительно к России — имеем ли мы в виду кухню Домостроя? Наверное, нет. Нужно говорить о том, как складывалась живая национальная кухня. </w:t>
      </w:r>
    </w:p>
    <w:p w14:paraId="3844E25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А ее развитие происходило в результате сложного переплетения старинного и нового, крестьянско-патриархального и современного городского. Восприимчивая ко всему прогрессивному публика естественным образом и в кулинарных делах ориентировалась на европейский опыт. Порой это было простым заимствованием иностранных блюд. Но все-таки большей частью речь шла о «модернизации» </w:t>
      </w:r>
      <w:proofErr w:type="spellStart"/>
      <w:r w:rsidRPr="000360A0">
        <w:rPr>
          <w:rFonts w:ascii="Times New Roman" w:eastAsia="Calibri" w:hAnsi="Times New Roman" w:cs="Times New Roman"/>
          <w:sz w:val="24"/>
          <w:szCs w:val="24"/>
        </w:rPr>
        <w:t>стариных</w:t>
      </w:r>
      <w:proofErr w:type="spellEnd"/>
      <w:r w:rsidRPr="000360A0">
        <w:rPr>
          <w:rFonts w:ascii="Times New Roman" w:eastAsia="Calibri" w:hAnsi="Times New Roman" w:cs="Times New Roman"/>
          <w:sz w:val="24"/>
          <w:szCs w:val="24"/>
        </w:rPr>
        <w:t xml:space="preserve"> вкусов, приспособлении </w:t>
      </w:r>
      <w:proofErr w:type="spellStart"/>
      <w:r w:rsidRPr="000360A0">
        <w:rPr>
          <w:rFonts w:ascii="Times New Roman" w:eastAsia="Calibri" w:hAnsi="Times New Roman" w:cs="Times New Roman"/>
          <w:sz w:val="24"/>
          <w:szCs w:val="24"/>
        </w:rPr>
        <w:t>исконых</w:t>
      </w:r>
      <w:proofErr w:type="spellEnd"/>
      <w:r w:rsidRPr="000360A0">
        <w:rPr>
          <w:rFonts w:ascii="Times New Roman" w:eastAsia="Calibri" w:hAnsi="Times New Roman" w:cs="Times New Roman"/>
          <w:sz w:val="24"/>
          <w:szCs w:val="24"/>
        </w:rPr>
        <w:t xml:space="preserve"> блюд к новым условиям жизни. Путь этот не был простым, случались и ошибки. Но в целом постепенный отход от прежних вкусов русского городского общества к концу </w:t>
      </w:r>
      <w:r w:rsidRPr="000360A0">
        <w:rPr>
          <w:rFonts w:ascii="Times New Roman" w:eastAsia="Calibri" w:hAnsi="Times New Roman" w:cs="Times New Roman"/>
          <w:sz w:val="24"/>
          <w:szCs w:val="24"/>
          <w:lang w:val="en-US"/>
        </w:rPr>
        <w:lastRenderedPageBreak/>
        <w:t>XVIII</w:t>
      </w:r>
      <w:r w:rsidRPr="000360A0">
        <w:rPr>
          <w:rFonts w:ascii="Times New Roman" w:eastAsia="Calibri" w:hAnsi="Times New Roman" w:cs="Times New Roman"/>
          <w:sz w:val="24"/>
          <w:szCs w:val="24"/>
        </w:rPr>
        <w:t xml:space="preserve"> века прослеживается вполне отчетливо. Что оставляло домостроевские блюда (причем, в их не самой дорогой версии) лишь в традиционном рационе крестьянства.       </w:t>
      </w:r>
    </w:p>
    <w:p w14:paraId="45AB2F3E" w14:textId="77777777" w:rsidR="000360A0" w:rsidRPr="000360A0" w:rsidRDefault="000360A0" w:rsidP="000360A0">
      <w:pPr>
        <w:rPr>
          <w:rFonts w:ascii="Times New Roman" w:eastAsia="Calibri" w:hAnsi="Times New Roman" w:cs="Times New Roman"/>
          <w:strike/>
          <w:sz w:val="24"/>
          <w:szCs w:val="24"/>
        </w:rPr>
      </w:pPr>
      <w:r w:rsidRPr="000360A0">
        <w:rPr>
          <w:rFonts w:ascii="Times New Roman" w:eastAsia="Calibri" w:hAnsi="Times New Roman" w:cs="Times New Roman"/>
          <w:strike/>
          <w:sz w:val="24"/>
          <w:szCs w:val="24"/>
        </w:rPr>
        <w:t>К концу XVIII века параллельно существуют две кухонные традиции: крестьянско-патриархальная и современная тому времени кухня обеспеченного городского общества. Стоит ли говорить, что последняя подпитывается самыми передовыми идеями мировой кулинарии, перенесенными на русскую почву. Одновременно развивает старинные вкусы и блюда в сторону большего соответствия новым условиям жизни. И оставляя многие «домостроевские» блюда лишь в традиционном рационе крестьянства.</w:t>
      </w:r>
    </w:p>
    <w:p w14:paraId="534033F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Утверждения о том, что именно стол беднейшего русского крестьянства и создавал русскую кухню, — не более чем приятный для официальной идеологии (как в XIX и XX, так и в XXI веке) постулат. Кухня самых неимущих, системно находящихся в нищете слоев населения не так часто может создать что-то новое. Вернее, используемые в ней дедовские кулинарные приемы и блюда рождались за столетия до этого, и практически не менялись за это время. Это средство выживания, а не развития. </w:t>
      </w:r>
    </w:p>
    <w:p w14:paraId="6117624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Тезис о национальном характере именно домостроевской кухни весьма спорный. </w:t>
      </w:r>
      <w:r w:rsidRPr="000360A0">
        <w:rPr>
          <w:rFonts w:ascii="Times New Roman" w:eastAsia="Calibri" w:hAnsi="Times New Roman" w:cs="Times New Roman"/>
          <w:strike/>
          <w:sz w:val="24"/>
          <w:szCs w:val="24"/>
        </w:rPr>
        <w:t>Вот почему, когда мы говорим о национальной кухне, надо четко определить для себя одну вещь. Применительно к России — говорим ли мы о кухне Домостроя?</w:t>
      </w:r>
      <w:r w:rsidRPr="000360A0">
        <w:rPr>
          <w:rFonts w:ascii="Times New Roman" w:eastAsia="Calibri" w:hAnsi="Times New Roman" w:cs="Times New Roman"/>
          <w:sz w:val="24"/>
          <w:szCs w:val="24"/>
        </w:rPr>
        <w:t xml:space="preserve"> Это все равно, что, характеризуя британскую гастрономию, обращаться лишь о кухне друидов, норманнов и Столетней войне. Но тогда и давайте говорить о том, как складывалась русская национальная кухня. О том, кто создал ее сегодняшний вид. А это именно городское обеспеченное население XVIII–XIX веков — дворяне, интеллигенция, купцы, врачи, профессора, офицеры, юристы… В общем, вся та публика, которая, с одной стороны, любила поесть. А с другой, могла себе позволить выбирать и экспериментировать.</w:t>
      </w:r>
    </w:p>
    <w:p w14:paraId="592210D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Так вот, о русской печи эта публика задумывалась меньше всего. Кстати, не она одна. Задайте себе вопрос: а почему это уже с конца XVIII века все чаще и в городских домах, и в загородных усадьбах, и в обеспеченных хозяйствах традиционная русская печь заменяется «голландкой» с плитой (ее еще называли у нас «шведкой»)? </w:t>
      </w:r>
    </w:p>
    <w:p w14:paraId="0AEBDF4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Собственно, наши предки отчетливо осознавали всю условность русской печи в конце XIX века. Вот, к примеру, отрывки из книги «Домашний стол, или как варить, печь и жарить вкусно и дешево» (1894): </w:t>
      </w:r>
    </w:p>
    <w:p w14:paraId="15E21106"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Обыкновенно русская печь, обладая некоторыми удобствами, имеет очень много недостатков. Защитники русской печи говорят, что она экономичнее плиты, потому что служит и для нагревания помещения, требует самой простой глиняной посуды. Что многие чисто русские кушанья выходят в русской печи вкуснее. Что печь в ней удобнее. Наконец, что квас и черный хлеб с одной плитой не приготовишь. </w:t>
      </w:r>
    </w:p>
    <w:p w14:paraId="1CB3BF51"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Совершенно верно, что при небольших средствах русская печь выгоднее плиты. Но в печке можно только хорошо печь и парить, а не варить и жарить. Все соуса и большинство </w:t>
      </w:r>
      <w:proofErr w:type="spellStart"/>
      <w:r w:rsidRPr="000360A0">
        <w:rPr>
          <w:rFonts w:ascii="Times New Roman" w:eastAsia="Calibri" w:hAnsi="Times New Roman" w:cs="Times New Roman"/>
          <w:sz w:val="24"/>
          <w:szCs w:val="24"/>
        </w:rPr>
        <w:t>кушаньев</w:t>
      </w:r>
      <w:proofErr w:type="spellEnd"/>
      <w:r w:rsidRPr="000360A0">
        <w:rPr>
          <w:rFonts w:ascii="Times New Roman" w:eastAsia="Calibri" w:hAnsi="Times New Roman" w:cs="Times New Roman"/>
          <w:sz w:val="24"/>
          <w:szCs w:val="24"/>
        </w:rPr>
        <w:t xml:space="preserve"> в печке почти невозможно приготовить сколько-нибудь сносно. Кроме того, в печке нельзя действовать так свободно, как на плите, и потому кушанья здесь все чаще перекипают и пригорают. Для того, чтобы орудовать ухватом и ничего не пролить или не перепортить, требуется немало проворности и сноровки</w:t>
      </w:r>
      <w:r w:rsidRPr="000360A0">
        <w:rPr>
          <w:rFonts w:ascii="Times New Roman" w:eastAsia="Calibri" w:hAnsi="Times New Roman" w:cs="Times New Roman"/>
          <w:sz w:val="24"/>
          <w:szCs w:val="24"/>
          <w:vertAlign w:val="superscript"/>
        </w:rPr>
        <w:endnoteReference w:id="62"/>
      </w:r>
      <w:r w:rsidRPr="000360A0">
        <w:rPr>
          <w:rFonts w:ascii="Times New Roman" w:eastAsia="Calibri" w:hAnsi="Times New Roman" w:cs="Times New Roman"/>
          <w:sz w:val="24"/>
          <w:szCs w:val="24"/>
        </w:rPr>
        <w:t xml:space="preserve">. </w:t>
      </w:r>
    </w:p>
    <w:p w14:paraId="36BF3961"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 </w:t>
      </w:r>
    </w:p>
    <w:p w14:paraId="6109057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Русская кухня XIX века выходит далеко за пределы искусства приготовления блюд в печи. И у классиков нашей кулинарии Е. Авдеевой, Г. Степанова, И. Радецкого «печных» </w:t>
      </w:r>
      <w:r w:rsidRPr="000360A0">
        <w:rPr>
          <w:rFonts w:ascii="Times New Roman" w:eastAsia="Calibri" w:hAnsi="Times New Roman" w:cs="Times New Roman"/>
          <w:sz w:val="24"/>
          <w:szCs w:val="24"/>
        </w:rPr>
        <w:lastRenderedPageBreak/>
        <w:t>рецептов найдется хорошо если десяток. Однако это не означает, что в XIX веке русская печь утратила свою роль и не использовалась вовсе. Она сохранялась в массовом крестьянском быту практически до пятидесятых годов XX века. Не следует путать деревенскую кухню последних 150 лет и общенациональную русскую (а потом и советскую) кулинарию! Первая была, несомненно, частью общерусской кухни, но уже с конца XVIII века явно не определяла ее лицо.</w:t>
      </w:r>
    </w:p>
    <w:p w14:paraId="3224A90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Кулинарный «золотой век» русской печи был недолог. Лишь на протяжении трех столетий достигнутое к тому времени совершенство ее конструкции позволяло максимально использовать печь в гастрономической практике, которая в дальнейшем естественным образом вытеснила ее на обочину. Однако русская печь навсегда осталась уникальным историческим свидетельством изобретательности русского народа, незаменимым в крестьянском быту приспособлением. </w:t>
      </w:r>
    </w:p>
    <w:p w14:paraId="4374A3B1" w14:textId="77777777" w:rsidR="000360A0" w:rsidRPr="000360A0" w:rsidRDefault="000360A0" w:rsidP="000360A0">
      <w:pPr>
        <w:rPr>
          <w:rFonts w:ascii="Times New Roman" w:eastAsia="Calibri" w:hAnsi="Times New Roman" w:cs="Times New Roman"/>
          <w:sz w:val="24"/>
          <w:szCs w:val="24"/>
        </w:rPr>
      </w:pPr>
    </w:p>
    <w:bookmarkStart w:id="10" w:name="_Hlk62484077"/>
    <w:p w14:paraId="6CB8A1B4" w14:textId="77777777" w:rsidR="000360A0" w:rsidRPr="000360A0" w:rsidRDefault="000360A0" w:rsidP="000360A0">
      <w:pPr>
        <w:rPr>
          <w:rFonts w:ascii="Times New Roman" w:eastAsia="Calibri" w:hAnsi="Times New Roman" w:cs="Times New Roman"/>
          <w:b/>
          <w:bCs/>
          <w:sz w:val="24"/>
          <w:szCs w:val="24"/>
        </w:rPr>
      </w:pPr>
      <w:r w:rsidRPr="000360A0">
        <w:rPr>
          <w:rFonts w:ascii="Calibri" w:eastAsia="Calibri" w:hAnsi="Calibri" w:cs="Times New Roman"/>
          <w:b/>
          <w:bCs/>
          <w:sz w:val="24"/>
          <w:szCs w:val="24"/>
        </w:rPr>
        <w:fldChar w:fldCharType="begin"/>
      </w:r>
      <w:r w:rsidRPr="000360A0">
        <w:rPr>
          <w:rFonts w:ascii="Calibri" w:eastAsia="Calibri" w:hAnsi="Calibri" w:cs="Times New Roman"/>
          <w:b/>
          <w:bCs/>
          <w:sz w:val="24"/>
          <w:szCs w:val="24"/>
        </w:rPr>
        <w:instrText xml:space="preserve"> HYPERLINK "https://p-syutkin.livejournal.com/567443.html" \t "_self" </w:instrText>
      </w:r>
      <w:r w:rsidRPr="000360A0">
        <w:rPr>
          <w:rFonts w:ascii="Calibri" w:eastAsia="Calibri" w:hAnsi="Calibri" w:cs="Times New Roman"/>
          <w:b/>
          <w:bCs/>
          <w:sz w:val="24"/>
          <w:szCs w:val="24"/>
        </w:rPr>
        <w:fldChar w:fldCharType="separate"/>
      </w:r>
      <w:r w:rsidRPr="000360A0">
        <w:rPr>
          <w:rFonts w:ascii="Times New Roman" w:eastAsia="Calibri" w:hAnsi="Times New Roman" w:cs="Times New Roman"/>
          <w:b/>
          <w:bCs/>
          <w:sz w:val="24"/>
          <w:szCs w:val="24"/>
        </w:rPr>
        <w:t>Мясо</w:t>
      </w:r>
      <w:r w:rsidRPr="000360A0">
        <w:rPr>
          <w:rFonts w:ascii="Times New Roman" w:eastAsia="Calibri" w:hAnsi="Times New Roman" w:cs="Times New Roman"/>
          <w:b/>
          <w:bCs/>
          <w:sz w:val="24"/>
          <w:szCs w:val="24"/>
        </w:rPr>
        <w:fldChar w:fldCharType="end"/>
      </w:r>
      <w:r w:rsidRPr="000360A0">
        <w:rPr>
          <w:rFonts w:ascii="Times New Roman" w:eastAsia="Calibri" w:hAnsi="Times New Roman" w:cs="Times New Roman"/>
          <w:b/>
          <w:bCs/>
          <w:sz w:val="24"/>
          <w:szCs w:val="24"/>
        </w:rPr>
        <w:t xml:space="preserve"> верченое</w:t>
      </w:r>
      <w:bookmarkEnd w:id="10"/>
    </w:p>
    <w:p w14:paraId="02205F8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Почки верченые, зайцы крученые. У нас издавна любили жареное на вертеле мясо. Вот только шашлыком не называли. Это, кстати, любопытно: сегодня шашлык рассматривается ревнителями русской кухни как нечто заимствованное. Однако при ближайшем рассмотрении суть шашлыка — жареные кусочки мяса на вертеле. Они вполне себе использовались нашими предками многие столетия, если не тысячелетия назад. </w:t>
      </w:r>
    </w:p>
    <w:p w14:paraId="2EFD1EC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Жарка мяса на костре — самый древний способ его приготовления. На Руси такое блюдо называлось «</w:t>
      </w:r>
      <w:r w:rsidRPr="000360A0">
        <w:rPr>
          <w:rFonts w:ascii="Times New Roman" w:eastAsia="Calibri" w:hAnsi="Times New Roman" w:cs="Times New Roman"/>
          <w:i/>
          <w:sz w:val="24"/>
          <w:szCs w:val="24"/>
        </w:rPr>
        <w:t>верченое</w:t>
      </w:r>
      <w:r w:rsidRPr="000360A0">
        <w:rPr>
          <w:rFonts w:ascii="Times New Roman" w:eastAsia="Calibri" w:hAnsi="Times New Roman" w:cs="Times New Roman"/>
          <w:sz w:val="24"/>
          <w:szCs w:val="24"/>
        </w:rPr>
        <w:t>» — жаренное на вертеле. В Домострое (1550-е годы) о нем содержится несколько упоминаний. Например, в разделе «Пасхальный мясоед» предписывается подавать к столу жаренных на вертеле лебедей, языки говяжьи, грудинку баранью. </w:t>
      </w:r>
    </w:p>
    <w:p w14:paraId="3F935BC4"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66504A79" wp14:editId="71477D9E">
            <wp:extent cx="5607395" cy="3333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754" cy="3335747"/>
                    </a:xfrm>
                    <a:prstGeom prst="rect">
                      <a:avLst/>
                    </a:prstGeom>
                    <a:noFill/>
                    <a:ln>
                      <a:noFill/>
                    </a:ln>
                  </pic:spPr>
                </pic:pic>
              </a:graphicData>
            </a:graphic>
          </wp:inline>
        </w:drawing>
      </w:r>
    </w:p>
    <w:p w14:paraId="13344F03" w14:textId="77777777" w:rsidR="000360A0" w:rsidRPr="000360A0" w:rsidRDefault="000360A0" w:rsidP="000360A0">
      <w:pPr>
        <w:rPr>
          <w:rFonts w:ascii="Times New Roman" w:eastAsia="Calibri" w:hAnsi="Times New Roman" w:cs="Times New Roman"/>
          <w:i/>
          <w:sz w:val="24"/>
          <w:szCs w:val="24"/>
        </w:rPr>
      </w:pPr>
      <w:r w:rsidRPr="000360A0">
        <w:rPr>
          <w:rFonts w:ascii="Times New Roman" w:eastAsia="Calibri" w:hAnsi="Times New Roman" w:cs="Times New Roman"/>
          <w:i/>
          <w:sz w:val="24"/>
          <w:szCs w:val="24"/>
        </w:rPr>
        <w:t>Иллюстрация из книги П. Симоненко «Образцовая кухня» (1900)</w:t>
      </w:r>
    </w:p>
    <w:p w14:paraId="58C7F3A4" w14:textId="77777777" w:rsidR="000360A0" w:rsidRPr="000360A0" w:rsidRDefault="000360A0" w:rsidP="000360A0">
      <w:pPr>
        <w:rPr>
          <w:rFonts w:ascii="Times New Roman" w:eastAsia="Calibri" w:hAnsi="Times New Roman" w:cs="Times New Roman"/>
          <w:sz w:val="24"/>
          <w:szCs w:val="24"/>
        </w:rPr>
      </w:pPr>
    </w:p>
    <w:p w14:paraId="09DAB459" w14:textId="77777777" w:rsidR="000360A0" w:rsidRPr="000360A0" w:rsidRDefault="000360A0" w:rsidP="000360A0">
      <w:pPr>
        <w:rPr>
          <w:rFonts w:ascii="Times New Roman" w:eastAsia="Calibri" w:hAnsi="Times New Roman" w:cs="Times New Roman"/>
          <w:i/>
          <w:iCs/>
          <w:sz w:val="24"/>
          <w:szCs w:val="24"/>
        </w:rPr>
      </w:pPr>
      <w:r w:rsidRPr="000360A0">
        <w:rPr>
          <w:rFonts w:ascii="Times New Roman" w:eastAsia="Calibri" w:hAnsi="Times New Roman" w:cs="Times New Roman"/>
          <w:sz w:val="24"/>
          <w:szCs w:val="24"/>
        </w:rPr>
        <w:t xml:space="preserve">Древние привычки не уходят бесследно. Вышедшие в 1773 году «Экономические наставления» Сергея </w:t>
      </w:r>
      <w:proofErr w:type="spellStart"/>
      <w:r w:rsidRPr="000360A0">
        <w:rPr>
          <w:rFonts w:ascii="Times New Roman" w:eastAsia="Calibri" w:hAnsi="Times New Roman" w:cs="Times New Roman"/>
          <w:sz w:val="24"/>
          <w:szCs w:val="24"/>
        </w:rPr>
        <w:t>Друковцева</w:t>
      </w:r>
      <w:proofErr w:type="spellEnd"/>
      <w:r w:rsidRPr="000360A0">
        <w:rPr>
          <w:rFonts w:ascii="Times New Roman" w:eastAsia="Calibri" w:hAnsi="Times New Roman" w:cs="Times New Roman"/>
          <w:sz w:val="24"/>
          <w:szCs w:val="24"/>
        </w:rPr>
        <w:t xml:space="preserve"> рекомендуют: </w:t>
      </w:r>
    </w:p>
    <w:p w14:paraId="26455EAD" w14:textId="77777777" w:rsidR="000360A0" w:rsidRPr="000360A0" w:rsidRDefault="000360A0" w:rsidP="000360A0">
      <w:pPr>
        <w:ind w:left="720"/>
        <w:contextualSpacing/>
        <w:rPr>
          <w:rFonts w:ascii="Calibri" w:eastAsia="Calibri" w:hAnsi="Calibri" w:cs="Times New Roman"/>
          <w:i/>
          <w:iCs/>
          <w:sz w:val="24"/>
          <w:szCs w:val="24"/>
          <w:vertAlign w:val="superscript"/>
        </w:rPr>
      </w:pPr>
      <w:r w:rsidRPr="000360A0">
        <w:rPr>
          <w:rFonts w:ascii="Times New Roman" w:eastAsia="Calibri" w:hAnsi="Times New Roman" w:cs="Times New Roman"/>
          <w:sz w:val="24"/>
          <w:szCs w:val="24"/>
        </w:rPr>
        <w:t>Хотя всяк и знает, как мясо жарить, однако ж я захотел упомянуть всякое мясо. Живность и дичь надлежит прежде за сутки намочить в пресном молоке или воде, дабы кровь вся вышла, а мясо от этого белее и вкуснее будет, шпигуется свиным салом по пристойности, жарится на вертеле, обмазывается дичь черным лимонным соком. К жаркому дают разный салат, спаржу, цикорий, оливки, огурцы разные в рейнском уксусе, осетринную черную зернистую икру, соленые сливы и лимоны…</w:t>
      </w:r>
      <w:r w:rsidRPr="000360A0">
        <w:rPr>
          <w:rFonts w:ascii="Calibri" w:eastAsia="Calibri" w:hAnsi="Calibri" w:cs="Times New Roman"/>
          <w:i/>
          <w:iCs/>
          <w:sz w:val="24"/>
          <w:szCs w:val="24"/>
          <w:vertAlign w:val="superscript"/>
        </w:rPr>
        <w:t xml:space="preserve"> </w:t>
      </w:r>
      <w:r w:rsidRPr="000360A0">
        <w:rPr>
          <w:rFonts w:ascii="Calibri" w:eastAsia="Calibri" w:hAnsi="Calibri" w:cs="Times New Roman"/>
          <w:sz w:val="24"/>
          <w:szCs w:val="24"/>
          <w:vertAlign w:val="superscript"/>
        </w:rPr>
        <w:endnoteReference w:id="63"/>
      </w:r>
    </w:p>
    <w:p w14:paraId="4E4DC9FF" w14:textId="77777777" w:rsidR="000360A0" w:rsidRPr="000360A0" w:rsidRDefault="000360A0" w:rsidP="000360A0">
      <w:pPr>
        <w:ind w:left="720"/>
        <w:contextualSpacing/>
        <w:rPr>
          <w:rFonts w:ascii="Calibri" w:eastAsia="Calibri" w:hAnsi="Calibri" w:cs="Times New Roman"/>
          <w:sz w:val="24"/>
          <w:szCs w:val="24"/>
        </w:rPr>
      </w:pPr>
    </w:p>
    <w:p w14:paraId="194B097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изданном Василием Лёвшиным в 1795–1798 годах «Словаре поваренном, </w:t>
      </w:r>
      <w:proofErr w:type="spellStart"/>
      <w:r w:rsidRPr="000360A0">
        <w:rPr>
          <w:rFonts w:ascii="Times New Roman" w:eastAsia="Calibri" w:hAnsi="Times New Roman" w:cs="Times New Roman"/>
          <w:sz w:val="24"/>
          <w:szCs w:val="24"/>
        </w:rPr>
        <w:t>приспешничьем</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кандиторском</w:t>
      </w:r>
      <w:proofErr w:type="spellEnd"/>
      <w:r w:rsidRPr="000360A0">
        <w:rPr>
          <w:rFonts w:ascii="Times New Roman" w:eastAsia="Calibri" w:hAnsi="Times New Roman" w:cs="Times New Roman"/>
          <w:sz w:val="24"/>
          <w:szCs w:val="24"/>
        </w:rPr>
        <w:t xml:space="preserve"> и </w:t>
      </w:r>
      <w:proofErr w:type="spellStart"/>
      <w:r w:rsidRPr="000360A0">
        <w:rPr>
          <w:rFonts w:ascii="Times New Roman" w:eastAsia="Calibri" w:hAnsi="Times New Roman" w:cs="Times New Roman"/>
          <w:sz w:val="24"/>
          <w:szCs w:val="24"/>
        </w:rPr>
        <w:t>дистиллаторском</w:t>
      </w:r>
      <w:proofErr w:type="spellEnd"/>
      <w:r w:rsidRPr="000360A0">
        <w:rPr>
          <w:rFonts w:ascii="Times New Roman" w:eastAsia="Calibri" w:hAnsi="Times New Roman" w:cs="Times New Roman"/>
          <w:sz w:val="24"/>
          <w:szCs w:val="24"/>
        </w:rPr>
        <w:t xml:space="preserve">» находим следующее: </w:t>
      </w:r>
    </w:p>
    <w:p w14:paraId="6EB7CFAF"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Жарение журавлей производится на вертеле с </w:t>
      </w:r>
      <w:proofErr w:type="spellStart"/>
      <w:r w:rsidRPr="000360A0">
        <w:rPr>
          <w:rFonts w:ascii="Times New Roman" w:eastAsia="Calibri" w:hAnsi="Times New Roman" w:cs="Times New Roman"/>
          <w:sz w:val="24"/>
          <w:szCs w:val="24"/>
        </w:rPr>
        <w:t>шпикованием</w:t>
      </w:r>
      <w:proofErr w:type="spellEnd"/>
      <w:r w:rsidRPr="000360A0">
        <w:rPr>
          <w:rFonts w:ascii="Times New Roman" w:eastAsia="Calibri" w:hAnsi="Times New Roman" w:cs="Times New Roman"/>
          <w:sz w:val="24"/>
          <w:szCs w:val="24"/>
        </w:rPr>
        <w:t xml:space="preserve"> или без оного. Из жареного журавля можно готовить отменно вкусную и еще </w:t>
      </w:r>
      <w:proofErr w:type="spellStart"/>
      <w:r w:rsidRPr="000360A0">
        <w:rPr>
          <w:rFonts w:ascii="Times New Roman" w:eastAsia="Calibri" w:hAnsi="Times New Roman" w:cs="Times New Roman"/>
          <w:sz w:val="24"/>
          <w:szCs w:val="24"/>
        </w:rPr>
        <w:t>питательнейшую</w:t>
      </w:r>
      <w:proofErr w:type="spellEnd"/>
      <w:r w:rsidRPr="000360A0">
        <w:rPr>
          <w:rFonts w:ascii="Times New Roman" w:eastAsia="Calibri" w:hAnsi="Times New Roman" w:cs="Times New Roman"/>
          <w:sz w:val="24"/>
          <w:szCs w:val="24"/>
        </w:rPr>
        <w:t xml:space="preserve"> похлебку, когда журавль был стар и в жарении не довольно умягчился</w:t>
      </w:r>
      <w:r w:rsidRPr="000360A0">
        <w:rPr>
          <w:rFonts w:ascii="Times New Roman" w:eastAsia="Calibri" w:hAnsi="Times New Roman" w:cs="Times New Roman"/>
          <w:sz w:val="24"/>
          <w:szCs w:val="24"/>
          <w:vertAlign w:val="superscript"/>
        </w:rPr>
        <w:endnoteReference w:id="64"/>
      </w:r>
      <w:r w:rsidRPr="000360A0">
        <w:rPr>
          <w:rFonts w:ascii="Times New Roman" w:eastAsia="Calibri" w:hAnsi="Times New Roman" w:cs="Times New Roman"/>
          <w:sz w:val="24"/>
          <w:szCs w:val="24"/>
        </w:rPr>
        <w:t>.</w:t>
      </w:r>
    </w:p>
    <w:p w14:paraId="1CA74D29" w14:textId="77777777" w:rsidR="000360A0" w:rsidRPr="000360A0" w:rsidRDefault="000360A0" w:rsidP="000360A0">
      <w:pPr>
        <w:ind w:left="720"/>
        <w:contextualSpacing/>
        <w:rPr>
          <w:rFonts w:ascii="Times New Roman" w:eastAsia="Calibri" w:hAnsi="Times New Roman" w:cs="Times New Roman"/>
          <w:sz w:val="24"/>
          <w:szCs w:val="24"/>
        </w:rPr>
      </w:pPr>
    </w:p>
    <w:p w14:paraId="5947D69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 предисловии к «Альманаху гастрономов» Игнатий Радецкий писал: «Здравомыслящий человек не отказывает прихотям своего вкуса, тем более что в пище находим единственную роскошь, которая нас не утомляет целую жизнь»</w:t>
      </w:r>
      <w:r w:rsidRPr="000360A0">
        <w:rPr>
          <w:rFonts w:ascii="Times New Roman" w:eastAsia="Calibri" w:hAnsi="Times New Roman" w:cs="Times New Roman"/>
          <w:sz w:val="24"/>
          <w:szCs w:val="24"/>
          <w:vertAlign w:val="superscript"/>
        </w:rPr>
        <w:endnoteReference w:id="65"/>
      </w:r>
      <w:r w:rsidRPr="000360A0">
        <w:rPr>
          <w:rFonts w:ascii="Times New Roman" w:eastAsia="Calibri" w:hAnsi="Times New Roman" w:cs="Times New Roman"/>
          <w:sz w:val="24"/>
          <w:szCs w:val="24"/>
        </w:rPr>
        <w:t>. Среди этой роскоши мы находим у него десятки оригинальных блюд на вертеле:</w:t>
      </w:r>
    </w:p>
    <w:p w14:paraId="34013222" w14:textId="77777777" w:rsidR="000360A0" w:rsidRPr="000360A0" w:rsidRDefault="000360A0" w:rsidP="000360A0">
      <w:pPr>
        <w:spacing w:after="0" w:line="240" w:lineRule="auto"/>
        <w:ind w:left="708"/>
        <w:rPr>
          <w:rFonts w:ascii="Calibri Light" w:eastAsia="Calibri" w:hAnsi="Calibri Light" w:cs="Calibri Light"/>
          <w:b/>
          <w:bCs/>
          <w:color w:val="000000"/>
          <w:sz w:val="24"/>
          <w:szCs w:val="24"/>
        </w:rPr>
      </w:pPr>
      <w:r w:rsidRPr="000360A0">
        <w:rPr>
          <w:rFonts w:ascii="Calibri Light" w:eastAsia="Calibri" w:hAnsi="Calibri Light" w:cs="Calibri Light"/>
          <w:b/>
          <w:bCs/>
          <w:color w:val="000000"/>
          <w:sz w:val="24"/>
          <w:szCs w:val="24"/>
        </w:rPr>
        <w:t>ЖАРКОЕ МОЛОДАЯ ШПИГОВАННАЯ ИНДЕЙКА И КУЛИКИ</w:t>
      </w:r>
    </w:p>
    <w:p w14:paraId="2CED07D0" w14:textId="77777777" w:rsidR="000360A0" w:rsidRPr="000360A0" w:rsidRDefault="000360A0" w:rsidP="000360A0">
      <w:pPr>
        <w:spacing w:after="0" w:line="240" w:lineRule="auto"/>
        <w:ind w:left="708"/>
        <w:rPr>
          <w:rFonts w:ascii="Calibri Light" w:eastAsia="Calibri" w:hAnsi="Calibri Light" w:cs="Calibri Light"/>
          <w:color w:val="000000"/>
          <w:sz w:val="24"/>
          <w:szCs w:val="24"/>
          <w:lang w:val="en-US"/>
        </w:rPr>
      </w:pPr>
      <w:proofErr w:type="spellStart"/>
      <w:r w:rsidRPr="000360A0">
        <w:rPr>
          <w:rFonts w:ascii="Calibri Light" w:eastAsia="Calibri" w:hAnsi="Calibri Light" w:cs="Calibri Light"/>
          <w:color w:val="000000"/>
          <w:sz w:val="24"/>
          <w:szCs w:val="24"/>
          <w:lang w:val="en-US"/>
        </w:rPr>
        <w:t>Róti</w:t>
      </w:r>
      <w:proofErr w:type="spellEnd"/>
      <w:r w:rsidRPr="000360A0">
        <w:rPr>
          <w:rFonts w:ascii="Calibri Light" w:eastAsia="Calibri" w:hAnsi="Calibri Light" w:cs="Calibri Light"/>
          <w:color w:val="000000"/>
          <w:sz w:val="24"/>
          <w:szCs w:val="24"/>
          <w:lang w:val="en-US"/>
        </w:rPr>
        <w:t xml:space="preserve"> </w:t>
      </w:r>
      <w:proofErr w:type="spellStart"/>
      <w:r w:rsidRPr="000360A0">
        <w:rPr>
          <w:rFonts w:ascii="Calibri Light" w:eastAsia="Calibri" w:hAnsi="Calibri Light" w:cs="Calibri Light"/>
          <w:color w:val="000000"/>
          <w:sz w:val="24"/>
          <w:szCs w:val="24"/>
          <w:lang w:val="en-US"/>
        </w:rPr>
        <w:t>dindonneau</w:t>
      </w:r>
      <w:proofErr w:type="spellEnd"/>
      <w:r w:rsidRPr="000360A0">
        <w:rPr>
          <w:rFonts w:ascii="Calibri Light" w:eastAsia="Calibri" w:hAnsi="Calibri Light" w:cs="Calibri Light"/>
          <w:color w:val="000000"/>
          <w:sz w:val="24"/>
          <w:szCs w:val="24"/>
          <w:lang w:val="en-US"/>
        </w:rPr>
        <w:t xml:space="preserve"> piqué, </w:t>
      </w:r>
      <w:proofErr w:type="spellStart"/>
      <w:r w:rsidRPr="000360A0">
        <w:rPr>
          <w:rFonts w:ascii="Calibri Light" w:eastAsia="Calibri" w:hAnsi="Calibri Light" w:cs="Calibri Light"/>
          <w:color w:val="000000"/>
          <w:sz w:val="24"/>
          <w:szCs w:val="24"/>
          <w:lang w:val="en-US"/>
        </w:rPr>
        <w:t>flanqué</w:t>
      </w:r>
      <w:proofErr w:type="spellEnd"/>
      <w:r w:rsidRPr="000360A0">
        <w:rPr>
          <w:rFonts w:ascii="Calibri Light" w:eastAsia="Calibri" w:hAnsi="Calibri Light" w:cs="Calibri Light"/>
          <w:color w:val="000000"/>
          <w:sz w:val="24"/>
          <w:szCs w:val="24"/>
          <w:lang w:val="en-US"/>
        </w:rPr>
        <w:t xml:space="preserve"> de </w:t>
      </w:r>
      <w:proofErr w:type="spellStart"/>
      <w:r w:rsidRPr="000360A0">
        <w:rPr>
          <w:rFonts w:ascii="Calibri Light" w:eastAsia="Calibri" w:hAnsi="Calibri Light" w:cs="Calibri Light"/>
          <w:color w:val="000000"/>
          <w:sz w:val="24"/>
          <w:szCs w:val="24"/>
          <w:lang w:val="en-US"/>
        </w:rPr>
        <w:t>pluviers</w:t>
      </w:r>
      <w:proofErr w:type="spellEnd"/>
    </w:p>
    <w:p w14:paraId="1C5178A7" w14:textId="77777777" w:rsidR="000360A0" w:rsidRPr="000360A0" w:rsidRDefault="000360A0" w:rsidP="000360A0">
      <w:pPr>
        <w:spacing w:after="0" w:line="240" w:lineRule="auto"/>
        <w:ind w:left="708"/>
        <w:rPr>
          <w:rFonts w:ascii="Calibri Light" w:eastAsia="Calibri" w:hAnsi="Calibri Light" w:cs="Calibri Light"/>
          <w:color w:val="000000"/>
          <w:sz w:val="24"/>
          <w:szCs w:val="24"/>
          <w:lang w:val="en-US"/>
        </w:rPr>
      </w:pPr>
    </w:p>
    <w:p w14:paraId="7C8E5A15"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 xml:space="preserve">Нашпиговать шпиком молодую индейку и утвердить на вертеле; за полчаса до отпуска поставить пред огнем, смазать растопленным на плафоне маслом, который подставить под жаркое, дабы сок стекал </w:t>
      </w:r>
      <w:proofErr w:type="gramStart"/>
      <w:r w:rsidRPr="000360A0">
        <w:rPr>
          <w:rFonts w:ascii="Calibri Light" w:eastAsia="Calibri" w:hAnsi="Calibri Light" w:cs="Calibri Light"/>
          <w:color w:val="000000"/>
          <w:sz w:val="24"/>
          <w:szCs w:val="24"/>
        </w:rPr>
        <w:t>в оный и этим соком</w:t>
      </w:r>
      <w:proofErr w:type="gramEnd"/>
      <w:r w:rsidRPr="000360A0">
        <w:rPr>
          <w:rFonts w:ascii="Calibri Light" w:eastAsia="Calibri" w:hAnsi="Calibri Light" w:cs="Calibri Light"/>
          <w:color w:val="000000"/>
          <w:sz w:val="24"/>
          <w:szCs w:val="24"/>
        </w:rPr>
        <w:t xml:space="preserve"> поливать индейку чаще и, обжарив до готовности, посолить, снять на доску, разрезать, уложить на блюдо, </w:t>
      </w:r>
      <w:proofErr w:type="spellStart"/>
      <w:r w:rsidRPr="000360A0">
        <w:rPr>
          <w:rFonts w:ascii="Calibri Light" w:eastAsia="Calibri" w:hAnsi="Calibri Light" w:cs="Calibri Light"/>
          <w:color w:val="000000"/>
          <w:sz w:val="24"/>
          <w:szCs w:val="24"/>
        </w:rPr>
        <w:t>загляссеровать</w:t>
      </w:r>
      <w:proofErr w:type="spellEnd"/>
      <w:r w:rsidRPr="000360A0">
        <w:rPr>
          <w:rFonts w:ascii="Calibri Light" w:eastAsia="Calibri" w:hAnsi="Calibri Light" w:cs="Calibri Light"/>
          <w:color w:val="000000"/>
          <w:sz w:val="24"/>
          <w:szCs w:val="24"/>
        </w:rPr>
        <w:t xml:space="preserve"> и подлить соку.</w:t>
      </w:r>
    </w:p>
    <w:p w14:paraId="7C22D967"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Сок для жаркого употребляется собственный, т. е., сняв жир с плафона, который был под жарким, подлить красного бульона из телятины, закипятить на плите, снабдить по вкусу солью и, процедив, употреблять.</w:t>
      </w:r>
    </w:p>
    <w:p w14:paraId="5FFB3555"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За неимением вертела жаркое облить на плафоне растопленным маслом и изжарить в печке, наблюдая с особенною тщательностью, дабы жаркое было не пережарено и с хорошим колером, для чего оное поливать и оборачивать на все стороны.</w:t>
      </w:r>
    </w:p>
    <w:p w14:paraId="4339F3E4"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p>
    <w:p w14:paraId="214E4EE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За вычурными названиями скрываются кушанья очень незамысловатые. Например, «</w:t>
      </w:r>
      <w:proofErr w:type="spellStart"/>
      <w:r w:rsidRPr="000360A0">
        <w:rPr>
          <w:rFonts w:ascii="Times New Roman" w:eastAsia="Calibri" w:hAnsi="Times New Roman" w:cs="Times New Roman"/>
          <w:sz w:val="24"/>
          <w:szCs w:val="24"/>
        </w:rPr>
        <w:t>Canards</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braises</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aux</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navets</w:t>
      </w:r>
      <w:proofErr w:type="spellEnd"/>
      <w:r w:rsidRPr="000360A0">
        <w:rPr>
          <w:rFonts w:ascii="Times New Roman" w:eastAsia="Calibri" w:hAnsi="Times New Roman" w:cs="Times New Roman"/>
          <w:sz w:val="24"/>
          <w:szCs w:val="24"/>
        </w:rPr>
        <w:t>» означает всего-навсего «Утка с репой», и приготовляется она следующим образом</w:t>
      </w:r>
      <w:r w:rsidRPr="000360A0">
        <w:rPr>
          <w:rFonts w:ascii="Times New Roman" w:eastAsia="Calibri" w:hAnsi="Times New Roman" w:cs="Times New Roman"/>
          <w:sz w:val="24"/>
          <w:szCs w:val="24"/>
          <w:vertAlign w:val="superscript"/>
        </w:rPr>
        <w:endnoteReference w:id="66"/>
      </w:r>
      <w:r w:rsidRPr="000360A0">
        <w:rPr>
          <w:rFonts w:ascii="Times New Roman" w:eastAsia="Calibri" w:hAnsi="Times New Roman" w:cs="Times New Roman"/>
          <w:sz w:val="24"/>
          <w:szCs w:val="24"/>
        </w:rPr>
        <w:t xml:space="preserve">: </w:t>
      </w:r>
    </w:p>
    <w:p w14:paraId="54354B3B" w14:textId="77777777" w:rsidR="000360A0" w:rsidRPr="000360A0" w:rsidRDefault="000360A0" w:rsidP="000360A0">
      <w:pPr>
        <w:ind w:left="720"/>
        <w:contextualSpacing/>
        <w:rPr>
          <w:rFonts w:ascii="Calibri" w:eastAsia="Calibri" w:hAnsi="Calibri" w:cs="Times New Roman"/>
          <w:sz w:val="24"/>
          <w:szCs w:val="24"/>
        </w:rPr>
      </w:pPr>
      <w:r w:rsidRPr="000360A0">
        <w:rPr>
          <w:rFonts w:ascii="Calibri Light" w:eastAsia="Calibri" w:hAnsi="Calibri Light" w:cs="Calibri Light"/>
          <w:color w:val="000000"/>
          <w:sz w:val="24"/>
          <w:szCs w:val="24"/>
        </w:rPr>
        <w:t xml:space="preserve">Обжарить на вертеле назначенные для соуса утки, когда в половину будут готовы, снять с огня и, разрезав в порционные куски, сложить в обширную кастрюлю. Молодую репу разрезать и сложить на растопленное в сотейнике масло и обжарить до колера, посыпать мелким сахаром и, </w:t>
      </w:r>
      <w:proofErr w:type="spellStart"/>
      <w:r w:rsidRPr="000360A0">
        <w:rPr>
          <w:rFonts w:ascii="Calibri Light" w:eastAsia="Calibri" w:hAnsi="Calibri Light" w:cs="Calibri Light"/>
          <w:color w:val="000000"/>
          <w:sz w:val="24"/>
          <w:szCs w:val="24"/>
        </w:rPr>
        <w:t>заколеровав</w:t>
      </w:r>
      <w:proofErr w:type="spellEnd"/>
      <w:r w:rsidRPr="000360A0">
        <w:rPr>
          <w:rFonts w:ascii="Calibri Light" w:eastAsia="Calibri" w:hAnsi="Calibri Light" w:cs="Calibri Light"/>
          <w:color w:val="000000"/>
          <w:sz w:val="24"/>
          <w:szCs w:val="24"/>
        </w:rPr>
        <w:t xml:space="preserve"> ровно, выбрать из масла в кастрюлю, где сложены утки, налить красным соусом и варить на легком огне пока не упреют</w:t>
      </w:r>
      <w:r w:rsidRPr="000360A0">
        <w:rPr>
          <w:rFonts w:ascii="Calibri Light" w:eastAsia="Calibri" w:hAnsi="Calibri Light" w:cs="Calibri Light"/>
          <w:sz w:val="24"/>
          <w:szCs w:val="24"/>
        </w:rPr>
        <w:t>.</w:t>
      </w:r>
    </w:p>
    <w:p w14:paraId="1B93FE70" w14:textId="77777777" w:rsidR="000360A0" w:rsidRPr="000360A0" w:rsidRDefault="000360A0" w:rsidP="000360A0">
      <w:pPr>
        <w:ind w:left="720"/>
        <w:contextualSpacing/>
        <w:rPr>
          <w:rFonts w:ascii="Calibri" w:eastAsia="Calibri" w:hAnsi="Calibri" w:cs="Times New Roman"/>
          <w:sz w:val="24"/>
          <w:szCs w:val="24"/>
        </w:rPr>
      </w:pPr>
    </w:p>
    <w:p w14:paraId="1794C6A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И если знать, что французский красный соус — это коричневый мясной бульон из предварительно обжаренных костей с добавлением сметаны, сливок, а также различных специй, а крутоны — это не что иное, как подрумяненные ломти хлеба, то приготовить такое изысканное блюдо не составит особого труда и сегодня.</w:t>
      </w:r>
    </w:p>
    <w:p w14:paraId="41960F2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Сам же термин «шашлык» пришел как искаженное тюркское «шиш» — «вертел». И познакомились с ним (с этим словом) россияне лишь в первой половине XIX века, когда в результате военных походов начали осваивать территории Северного Кавказа и Закавказья. </w:t>
      </w:r>
    </w:p>
    <w:p w14:paraId="34D0D34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Забытый сегодня русский писатель Даниил Лукич Мордовцев (1830–1905) рассказывает в своем романе «Железом и кровью» о неспокойных временах завоевания Кавказа при Ермолове:</w:t>
      </w:r>
    </w:p>
    <w:p w14:paraId="4A46A296"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Вечером весь город был иллюминирован. Всех радовало благополучное окончание похода.</w:t>
      </w:r>
    </w:p>
    <w:p w14:paraId="12D83321"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 Ну, и баранина, братцы! </w:t>
      </w:r>
      <w:bookmarkStart w:id="11" w:name="_Hlk51926450"/>
      <w:r w:rsidRPr="000360A0">
        <w:rPr>
          <w:rFonts w:ascii="Times New Roman" w:eastAsia="Calibri" w:hAnsi="Times New Roman" w:cs="Times New Roman"/>
          <w:sz w:val="24"/>
          <w:szCs w:val="24"/>
        </w:rPr>
        <w:t>—</w:t>
      </w:r>
      <w:bookmarkEnd w:id="11"/>
      <w:r w:rsidRPr="000360A0">
        <w:rPr>
          <w:rFonts w:ascii="Times New Roman" w:eastAsia="Calibri" w:hAnsi="Times New Roman" w:cs="Times New Roman"/>
          <w:sz w:val="24"/>
          <w:szCs w:val="24"/>
        </w:rPr>
        <w:t xml:space="preserve"> говорил </w:t>
      </w:r>
      <w:proofErr w:type="spellStart"/>
      <w:r w:rsidRPr="000360A0">
        <w:rPr>
          <w:rFonts w:ascii="Times New Roman" w:eastAsia="Calibri" w:hAnsi="Times New Roman" w:cs="Times New Roman"/>
          <w:sz w:val="24"/>
          <w:szCs w:val="24"/>
        </w:rPr>
        <w:t>апшеронец</w:t>
      </w:r>
      <w:proofErr w:type="spellEnd"/>
      <w:r w:rsidRPr="000360A0">
        <w:rPr>
          <w:rFonts w:ascii="Times New Roman" w:eastAsia="Calibri" w:hAnsi="Times New Roman" w:cs="Times New Roman"/>
          <w:sz w:val="24"/>
          <w:szCs w:val="24"/>
        </w:rPr>
        <w:t>, сидя у костра и обгладывая кость от шашлыка.</w:t>
      </w:r>
    </w:p>
    <w:p w14:paraId="0B2E3C47"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Скусно</w:t>
      </w:r>
      <w:proofErr w:type="spellEnd"/>
      <w:r w:rsidRPr="000360A0">
        <w:rPr>
          <w:rFonts w:ascii="Times New Roman" w:eastAsia="Calibri" w:hAnsi="Times New Roman" w:cs="Times New Roman"/>
          <w:sz w:val="24"/>
          <w:szCs w:val="24"/>
        </w:rPr>
        <w:t xml:space="preserve">? — а? — улыбался дядя </w:t>
      </w:r>
      <w:proofErr w:type="spellStart"/>
      <w:r w:rsidRPr="000360A0">
        <w:rPr>
          <w:rFonts w:ascii="Times New Roman" w:eastAsia="Calibri" w:hAnsi="Times New Roman" w:cs="Times New Roman"/>
          <w:sz w:val="24"/>
          <w:szCs w:val="24"/>
        </w:rPr>
        <w:t>Назарыч</w:t>
      </w:r>
      <w:proofErr w:type="spellEnd"/>
      <w:r w:rsidRPr="000360A0">
        <w:rPr>
          <w:rFonts w:ascii="Times New Roman" w:eastAsia="Calibri" w:hAnsi="Times New Roman" w:cs="Times New Roman"/>
          <w:sz w:val="24"/>
          <w:szCs w:val="24"/>
        </w:rPr>
        <w:t>.</w:t>
      </w:r>
    </w:p>
    <w:p w14:paraId="07CB279E"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 Так, дядя, </w:t>
      </w:r>
      <w:proofErr w:type="spellStart"/>
      <w:r w:rsidRPr="000360A0">
        <w:rPr>
          <w:rFonts w:ascii="Times New Roman" w:eastAsia="Calibri" w:hAnsi="Times New Roman" w:cs="Times New Roman"/>
          <w:sz w:val="24"/>
          <w:szCs w:val="24"/>
        </w:rPr>
        <w:t>скусно</w:t>
      </w:r>
      <w:proofErr w:type="spellEnd"/>
      <w:r w:rsidRPr="000360A0">
        <w:rPr>
          <w:rFonts w:ascii="Times New Roman" w:eastAsia="Calibri" w:hAnsi="Times New Roman" w:cs="Times New Roman"/>
          <w:sz w:val="24"/>
          <w:szCs w:val="24"/>
        </w:rPr>
        <w:t xml:space="preserve">, что за такой бараниной </w:t>
      </w:r>
      <w:proofErr w:type="spellStart"/>
      <w:r w:rsidRPr="000360A0">
        <w:rPr>
          <w:rFonts w:ascii="Times New Roman" w:eastAsia="Calibri" w:hAnsi="Times New Roman" w:cs="Times New Roman"/>
          <w:sz w:val="24"/>
          <w:szCs w:val="24"/>
        </w:rPr>
        <w:t>хошь</w:t>
      </w:r>
      <w:proofErr w:type="spellEnd"/>
      <w:r w:rsidRPr="000360A0">
        <w:rPr>
          <w:rFonts w:ascii="Times New Roman" w:eastAsia="Calibri" w:hAnsi="Times New Roman" w:cs="Times New Roman"/>
          <w:sz w:val="24"/>
          <w:szCs w:val="24"/>
        </w:rPr>
        <w:t xml:space="preserve"> завтра опять в поход.</w:t>
      </w:r>
    </w:p>
    <w:p w14:paraId="17BB983D"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Оно точно, — подтвердил третий солдатик. — Коли знаешь, что впереди хорошая жратва, так и драться сподручнее</w:t>
      </w:r>
      <w:r w:rsidRPr="000360A0">
        <w:rPr>
          <w:rFonts w:ascii="Times New Roman" w:eastAsia="Calibri" w:hAnsi="Times New Roman" w:cs="Times New Roman"/>
          <w:sz w:val="24"/>
          <w:szCs w:val="24"/>
          <w:vertAlign w:val="superscript"/>
        </w:rPr>
        <w:endnoteReference w:id="67"/>
      </w:r>
      <w:r w:rsidRPr="000360A0">
        <w:rPr>
          <w:rFonts w:ascii="Times New Roman" w:eastAsia="Calibri" w:hAnsi="Times New Roman" w:cs="Times New Roman"/>
          <w:sz w:val="24"/>
          <w:szCs w:val="24"/>
        </w:rPr>
        <w:t>.</w:t>
      </w:r>
    </w:p>
    <w:p w14:paraId="12CC2CB6" w14:textId="77777777" w:rsidR="000360A0" w:rsidRPr="000360A0" w:rsidRDefault="000360A0" w:rsidP="000360A0">
      <w:pPr>
        <w:ind w:left="720"/>
        <w:contextualSpacing/>
        <w:rPr>
          <w:rFonts w:ascii="Calibri" w:eastAsia="Calibri" w:hAnsi="Calibri" w:cs="Times New Roman"/>
          <w:sz w:val="24"/>
          <w:szCs w:val="24"/>
        </w:rPr>
      </w:pPr>
    </w:p>
    <w:p w14:paraId="3DDBFFB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Романовская порода баранов, бывшая в ходу в средней полосе России, была «универсальной» — и для мяса, и для тулупа, и шерсти. Но это одновременно делало ее весьма посредственной в каждой отдельной «номинации» перед специализированными породами скота. Поэтому вкус кавказской баранины казался сказочным простому солдату — бывшему деревенскому парню.</w:t>
      </w:r>
    </w:p>
    <w:p w14:paraId="3BEDA86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Сведения о кавказском шашлыке проникли в столицы. Известный повар Герасим Степанов в 1830–1840-х годах издал несколько кулинарных книг. В 1837-м, в частности, вышел сборник «Опытный повар с присовокуплением азиатского стола или восточного гастронома». Кроме прочего, речь здесь идет и о «</w:t>
      </w:r>
      <w:proofErr w:type="spellStart"/>
      <w:r w:rsidRPr="000360A0">
        <w:rPr>
          <w:rFonts w:ascii="Times New Roman" w:eastAsia="Calibri" w:hAnsi="Times New Roman" w:cs="Times New Roman"/>
          <w:sz w:val="24"/>
          <w:szCs w:val="24"/>
        </w:rPr>
        <w:t>шешлыке</w:t>
      </w:r>
      <w:proofErr w:type="spellEnd"/>
      <w:r w:rsidRPr="000360A0">
        <w:rPr>
          <w:rFonts w:ascii="Times New Roman" w:eastAsia="Calibri" w:hAnsi="Times New Roman" w:cs="Times New Roman"/>
          <w:sz w:val="24"/>
          <w:szCs w:val="24"/>
        </w:rPr>
        <w:t xml:space="preserve">». Согласно описанию, это «березовая палка длиною в 2,5 аршина, чисто и гладко выструганная и круглая. С одного конца вострая, чтобы удобно было сажать на него козелка или барашка». Получается, </w:t>
      </w:r>
      <w:proofErr w:type="spellStart"/>
      <w:r w:rsidRPr="000360A0">
        <w:rPr>
          <w:rFonts w:ascii="Times New Roman" w:eastAsia="Calibri" w:hAnsi="Times New Roman" w:cs="Times New Roman"/>
          <w:sz w:val="24"/>
          <w:szCs w:val="24"/>
        </w:rPr>
        <w:t>шешлыком</w:t>
      </w:r>
      <w:proofErr w:type="spellEnd"/>
      <w:r w:rsidRPr="000360A0">
        <w:rPr>
          <w:rFonts w:ascii="Times New Roman" w:eastAsia="Calibri" w:hAnsi="Times New Roman" w:cs="Times New Roman"/>
          <w:sz w:val="24"/>
          <w:szCs w:val="24"/>
        </w:rPr>
        <w:t xml:space="preserve"> он называл не само мясное блюдо, а шампуры.</w:t>
      </w:r>
    </w:p>
    <w:p w14:paraId="2763707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Одним из самых известных до революции был шашлык по-карски, появившийся в России после взятия русскими войсками под командованием генерала Николая Муравьева в 1855 году турецкой крепости Карс. Осада длилась пять месяцев, и у русских войск было время, чтобы познакомиться с местными кулинарными традициями. Окрестности </w:t>
      </w:r>
      <w:proofErr w:type="spellStart"/>
      <w:r w:rsidRPr="000360A0">
        <w:rPr>
          <w:rFonts w:ascii="Times New Roman" w:eastAsia="Calibri" w:hAnsi="Times New Roman" w:cs="Times New Roman"/>
          <w:sz w:val="24"/>
          <w:szCs w:val="24"/>
        </w:rPr>
        <w:t>Карса</w:t>
      </w:r>
      <w:proofErr w:type="spellEnd"/>
      <w:r w:rsidRPr="000360A0">
        <w:rPr>
          <w:rFonts w:ascii="Times New Roman" w:eastAsia="Calibri" w:hAnsi="Times New Roman" w:cs="Times New Roman"/>
          <w:sz w:val="24"/>
          <w:szCs w:val="24"/>
        </w:rPr>
        <w:t xml:space="preserve"> населяли преимущественно армяне, шашлык они делали из крупных кусков мяса. Использовали в основном баранью вырезку, а также почечную часть. Последняя давала жир, мясо получалось очень сочным.</w:t>
      </w:r>
    </w:p>
    <w:p w14:paraId="2CDE12F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 концу </w:t>
      </w:r>
      <w:r w:rsidRPr="000360A0">
        <w:rPr>
          <w:rFonts w:ascii="Times New Roman" w:eastAsia="Calibri" w:hAnsi="Times New Roman" w:cs="Times New Roman"/>
          <w:sz w:val="24"/>
          <w:szCs w:val="24"/>
          <w:lang w:val="en-US"/>
        </w:rPr>
        <w:t>XIX</w:t>
      </w:r>
      <w:r w:rsidRPr="000360A0">
        <w:rPr>
          <w:rFonts w:ascii="Times New Roman" w:eastAsia="Calibri" w:hAnsi="Times New Roman" w:cs="Times New Roman"/>
          <w:sz w:val="24"/>
          <w:szCs w:val="24"/>
        </w:rPr>
        <w:t xml:space="preserve"> столетия в русской кухне сложилось представление как о причинах популярности жареного мяса, так и лучших способах его готовки. «Как варить, печь и жарить вкусно и дешево» </w:t>
      </w:r>
      <w:r w:rsidRPr="000360A0">
        <w:rPr>
          <w:rFonts w:ascii="Times New Roman" w:eastAsia="Calibri" w:hAnsi="Times New Roman" w:cs="Times New Roman"/>
          <w:i/>
          <w:iCs/>
          <w:sz w:val="24"/>
          <w:szCs w:val="24"/>
        </w:rPr>
        <w:t xml:space="preserve">— </w:t>
      </w:r>
      <w:r w:rsidRPr="000360A0">
        <w:rPr>
          <w:rFonts w:ascii="Times New Roman" w:eastAsia="Calibri" w:hAnsi="Times New Roman" w:cs="Times New Roman"/>
          <w:sz w:val="24"/>
          <w:szCs w:val="24"/>
        </w:rPr>
        <w:t>именно так называлась изданная в Москве в 1894 году книга, где шашлык был уже предметом отдельного рассмотрения.</w:t>
      </w:r>
    </w:p>
    <w:p w14:paraId="5E898A9B"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Самое лучшее жарить мясо совсем без посуды — на вертеле, т. е. продевая сквозь мясо железную спицу и поворачивая его кругом по мере обжаривания. Вкус всякого мяса и птицы, жареных на вертеле, несравненно лучше жареных на противне, тем более в кастрюле. Слава шашлыка произошла оттого, что при жарении на вертеле, жар от угольев быстро охватывает мясо и сразу образует на нем корочку, препятствующую вытеканию сока, который целиком остается в мясе. Тогда как при другом способе жарения лучшее содержимое мяса вытекает из него и переходит в подливку. К сожалению, жарение на обыкновенном вертеле требует большого внимания и весьма хлопотливо</w:t>
      </w:r>
      <w:r w:rsidRPr="000360A0">
        <w:rPr>
          <w:rFonts w:ascii="Times New Roman" w:eastAsia="Calibri" w:hAnsi="Times New Roman" w:cs="Times New Roman"/>
          <w:sz w:val="24"/>
          <w:szCs w:val="24"/>
          <w:vertAlign w:val="superscript"/>
        </w:rPr>
        <w:endnoteReference w:id="68"/>
      </w:r>
      <w:r w:rsidRPr="000360A0">
        <w:rPr>
          <w:rFonts w:ascii="Times New Roman" w:eastAsia="Calibri" w:hAnsi="Times New Roman" w:cs="Times New Roman"/>
          <w:sz w:val="24"/>
          <w:szCs w:val="24"/>
        </w:rPr>
        <w:t>.</w:t>
      </w:r>
    </w:p>
    <w:p w14:paraId="5D973B17" w14:textId="77777777" w:rsidR="000360A0" w:rsidRPr="000360A0" w:rsidRDefault="000360A0" w:rsidP="000360A0">
      <w:pPr>
        <w:ind w:left="720"/>
        <w:contextualSpacing/>
        <w:rPr>
          <w:rFonts w:ascii="Times New Roman" w:eastAsia="Calibri" w:hAnsi="Times New Roman" w:cs="Times New Roman"/>
          <w:sz w:val="24"/>
          <w:szCs w:val="24"/>
        </w:rPr>
      </w:pPr>
    </w:p>
    <w:p w14:paraId="0DC2D8F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Стали появляться первые адаптированные для русской публики рецепты кавказского шашлыка. Как, например, такой, упомянутый в книге И. А. Ивановой «Поваренная книга в подарок молодым хозяйкам»</w:t>
      </w:r>
      <w:r w:rsidRPr="000360A0">
        <w:rPr>
          <w:rFonts w:ascii="Times New Roman" w:eastAsia="Calibri" w:hAnsi="Times New Roman" w:cs="Times New Roman"/>
          <w:sz w:val="24"/>
          <w:szCs w:val="24"/>
          <w:vertAlign w:val="superscript"/>
        </w:rPr>
        <w:endnoteReference w:id="69"/>
      </w:r>
      <w:r w:rsidRPr="000360A0">
        <w:rPr>
          <w:rFonts w:ascii="Times New Roman" w:eastAsia="Calibri" w:hAnsi="Times New Roman" w:cs="Times New Roman"/>
          <w:sz w:val="24"/>
          <w:szCs w:val="24"/>
        </w:rPr>
        <w:t>:</w:t>
      </w:r>
    </w:p>
    <w:p w14:paraId="07096B7F" w14:textId="77777777" w:rsidR="000360A0" w:rsidRPr="000360A0" w:rsidRDefault="000360A0" w:rsidP="000360A0">
      <w:pPr>
        <w:spacing w:after="0" w:line="240" w:lineRule="auto"/>
        <w:ind w:left="708"/>
        <w:rPr>
          <w:rFonts w:ascii="Calibri Light" w:eastAsia="Calibri" w:hAnsi="Calibri Light" w:cs="Calibri Light"/>
          <w:b/>
          <w:bCs/>
          <w:color w:val="000000"/>
          <w:sz w:val="24"/>
          <w:szCs w:val="24"/>
        </w:rPr>
      </w:pPr>
      <w:r w:rsidRPr="000360A0">
        <w:rPr>
          <w:rFonts w:ascii="Calibri Light" w:eastAsia="Calibri" w:hAnsi="Calibri Light" w:cs="Calibri Light"/>
          <w:b/>
          <w:bCs/>
          <w:color w:val="000000"/>
          <w:sz w:val="24"/>
          <w:szCs w:val="24"/>
        </w:rPr>
        <w:t>ПРИГОТОВЛЕНИЕ ШАШЛЫКА</w:t>
      </w:r>
    </w:p>
    <w:p w14:paraId="0F6DA7BA"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p>
    <w:p w14:paraId="7CC85412"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Нарежьте ломтиками очень жирной баранины, натрите его солью, перцем и мелко нашинкованным луком, воткните их на проволочный прут, обжаривайте над огнем, повертывая со всех сторон, обжарив, положите на блюдо и посыпьте хорошо разваренным до рассыпчатости рисом.</w:t>
      </w:r>
    </w:p>
    <w:p w14:paraId="2C4E3E03" w14:textId="77777777" w:rsidR="000360A0" w:rsidRPr="000360A0" w:rsidRDefault="000360A0" w:rsidP="000360A0">
      <w:pPr>
        <w:rPr>
          <w:rFonts w:ascii="Times New Roman" w:eastAsia="Calibri" w:hAnsi="Times New Roman" w:cs="Times New Roman"/>
          <w:sz w:val="24"/>
          <w:szCs w:val="24"/>
        </w:rPr>
      </w:pPr>
    </w:p>
    <w:p w14:paraId="50ADBC2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Настоящий кавказский шашлык мог быть приготовлен только, как сегодня сказали бы, «аутентично». То есть непосредственно на Кавказе, руками местных умельцев. Русская публика неизменно его заказывала, отдыхая на водах в Кисловодске и Пятигорске. Вот что рассказывает изданный в 1900 году «Краткий путеводитель по Кавказским минеральным водам»:</w:t>
      </w:r>
    </w:p>
    <w:p w14:paraId="3417ED73"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Кроме ресторанов, публика охотно посещает шашлычные, где можно получить азиатские обеды, например, суп-</w:t>
      </w:r>
      <w:proofErr w:type="spellStart"/>
      <w:r w:rsidRPr="000360A0">
        <w:rPr>
          <w:rFonts w:ascii="Times New Roman" w:eastAsia="Calibri" w:hAnsi="Times New Roman" w:cs="Times New Roman"/>
          <w:sz w:val="24"/>
          <w:szCs w:val="24"/>
        </w:rPr>
        <w:t>чихиртму</w:t>
      </w:r>
      <w:proofErr w:type="spellEnd"/>
      <w:r w:rsidRPr="000360A0">
        <w:rPr>
          <w:rFonts w:ascii="Times New Roman" w:eastAsia="Calibri" w:hAnsi="Times New Roman" w:cs="Times New Roman"/>
          <w:sz w:val="24"/>
          <w:szCs w:val="24"/>
        </w:rPr>
        <w:t xml:space="preserve">, шашлыки, различные мясные блюда, изготавливаемые жареньем на вертеле или приготовлением под восточными соусами. Наиболее посещаются публикою три шашлычные: Спиридона </w:t>
      </w:r>
      <w:proofErr w:type="spellStart"/>
      <w:r w:rsidRPr="000360A0">
        <w:rPr>
          <w:rFonts w:ascii="Times New Roman" w:eastAsia="Calibri" w:hAnsi="Times New Roman" w:cs="Times New Roman"/>
          <w:sz w:val="24"/>
          <w:szCs w:val="24"/>
        </w:rPr>
        <w:t>Читаева</w:t>
      </w:r>
      <w:proofErr w:type="spellEnd"/>
      <w:r w:rsidRPr="000360A0">
        <w:rPr>
          <w:rFonts w:ascii="Times New Roman" w:eastAsia="Calibri" w:hAnsi="Times New Roman" w:cs="Times New Roman"/>
          <w:sz w:val="24"/>
          <w:szCs w:val="24"/>
        </w:rPr>
        <w:t>, князя Вачнадзе и Авакова. Обеды и ужины должны быть всегда заказаны заблаговременно. Цены по соглашению</w:t>
      </w:r>
      <w:r w:rsidRPr="000360A0">
        <w:rPr>
          <w:rFonts w:ascii="Times New Roman" w:eastAsia="Calibri" w:hAnsi="Times New Roman" w:cs="Times New Roman"/>
          <w:sz w:val="24"/>
          <w:szCs w:val="24"/>
          <w:vertAlign w:val="superscript"/>
        </w:rPr>
        <w:endnoteReference w:id="70"/>
      </w:r>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rPr>
        <w:br/>
      </w:r>
    </w:p>
    <w:p w14:paraId="14FD20FB" w14:textId="77777777" w:rsidR="000360A0" w:rsidRPr="000360A0" w:rsidRDefault="000360A0" w:rsidP="000360A0">
      <w:pPr>
        <w:jc w:val="center"/>
        <w:rPr>
          <w:rFonts w:ascii="Times New Roman" w:eastAsia="Calibri" w:hAnsi="Times New Roman" w:cs="Times New Roman"/>
          <w:sz w:val="24"/>
          <w:szCs w:val="24"/>
        </w:rPr>
      </w:pPr>
      <w:r w:rsidRPr="000360A0">
        <w:rPr>
          <w:rFonts w:ascii="Times New Roman" w:eastAsia="Calibri" w:hAnsi="Times New Roman" w:cs="Times New Roman"/>
          <w:sz w:val="24"/>
          <w:szCs w:val="24"/>
        </w:rPr>
        <w:t>***</w:t>
      </w:r>
    </w:p>
    <w:p w14:paraId="4DE70C9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Итак, жаренное непосредственно на огне (на вертеле или решетке-рашпере) мясо или рыба — столь же </w:t>
      </w:r>
      <w:proofErr w:type="spellStart"/>
      <w:r w:rsidRPr="000360A0">
        <w:rPr>
          <w:rFonts w:ascii="Times New Roman" w:eastAsia="Calibri" w:hAnsi="Times New Roman" w:cs="Times New Roman"/>
          <w:sz w:val="24"/>
          <w:szCs w:val="24"/>
        </w:rPr>
        <w:t>употребимое</w:t>
      </w:r>
      <w:proofErr w:type="spellEnd"/>
      <w:r w:rsidRPr="000360A0">
        <w:rPr>
          <w:rFonts w:ascii="Times New Roman" w:eastAsia="Calibri" w:hAnsi="Times New Roman" w:cs="Times New Roman"/>
          <w:sz w:val="24"/>
          <w:szCs w:val="24"/>
        </w:rPr>
        <w:t xml:space="preserve"> на Руси блюдо, как и печное меню. </w:t>
      </w:r>
    </w:p>
    <w:p w14:paraId="33DB84D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Жарение на огне — самый древний способ кулинарной обработки пищи, присутствующий в кухнях практически всех народов. Русская кухня, естественно, не могла этого избежать, да и, в общем-то, не стремилась. Множество прекрасных блюд нашей кулинарии предполагает непосредственный контакт продукта с огнем, а не томление или варение.</w:t>
      </w:r>
    </w:p>
    <w:p w14:paraId="07838FC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Наивно думать, что именно жарение на шампуре, вертеле русская кухня переняла откуда-то — от неведомых кочевников. На самом деле это самый что ни на есть исконный способ кулинарной обработки продуктов в нашей кулинарии, который за прошедшие века и тысячелетия ничуть не потерял своей привлекательности среди населения.</w:t>
      </w:r>
    </w:p>
    <w:p w14:paraId="5D2FD288" w14:textId="77777777" w:rsidR="000360A0" w:rsidRPr="000360A0" w:rsidRDefault="000360A0" w:rsidP="000360A0">
      <w:pPr>
        <w:rPr>
          <w:rFonts w:ascii="Times New Roman" w:eastAsia="Calibri" w:hAnsi="Times New Roman" w:cs="Times New Roman"/>
          <w:b/>
          <w:bCs/>
          <w:color w:val="000000"/>
          <w:sz w:val="24"/>
          <w:szCs w:val="24"/>
        </w:rPr>
      </w:pPr>
      <w:r w:rsidRPr="000360A0">
        <w:rPr>
          <w:rFonts w:ascii="Times New Roman" w:eastAsia="Calibri" w:hAnsi="Times New Roman" w:cs="Times New Roman"/>
          <w:sz w:val="24"/>
          <w:szCs w:val="24"/>
        </w:rPr>
        <w:br/>
      </w:r>
      <w:bookmarkStart w:id="12" w:name="_Hlk62484118"/>
      <w:r w:rsidRPr="000360A0">
        <w:rPr>
          <w:rFonts w:ascii="Times New Roman" w:eastAsia="Calibri" w:hAnsi="Times New Roman" w:cs="Times New Roman"/>
          <w:b/>
          <w:bCs/>
          <w:color w:val="000000"/>
          <w:sz w:val="24"/>
          <w:szCs w:val="24"/>
        </w:rPr>
        <w:t>Соление, мочение, квашение</w:t>
      </w:r>
      <w:bookmarkEnd w:id="12"/>
    </w:p>
    <w:p w14:paraId="0EAC944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 xml:space="preserve">В нашей кухне основной способ консервирования продуктов — это </w:t>
      </w:r>
      <w:proofErr w:type="spellStart"/>
      <w:r w:rsidRPr="000360A0">
        <w:rPr>
          <w:rFonts w:ascii="Times New Roman" w:eastAsia="Calibri" w:hAnsi="Times New Roman" w:cs="Times New Roman"/>
          <w:color w:val="000000"/>
          <w:sz w:val="24"/>
          <w:szCs w:val="24"/>
        </w:rPr>
        <w:t>ферментирование</w:t>
      </w:r>
      <w:proofErr w:type="spellEnd"/>
      <w:r w:rsidRPr="000360A0">
        <w:rPr>
          <w:rFonts w:ascii="Times New Roman" w:eastAsia="Calibri" w:hAnsi="Times New Roman" w:cs="Times New Roman"/>
          <w:color w:val="000000"/>
          <w:sz w:val="24"/>
          <w:szCs w:val="24"/>
        </w:rPr>
        <w:t xml:space="preserve">, брожение. Правда, названия могут быть разные: соление, мочение, квашение. Капусту мы квасим, а яблоки и ягоды — бруснику, клюкву и так далее — мочим. </w:t>
      </w:r>
    </w:p>
    <w:p w14:paraId="0DC2599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Все это подразумевает заготовку продуктов с помощью кислоты. И все это национальные технологии, характерные если не исключительно для русской кухни, то в значительной степени для кухни целого ряда славянских народов.</w:t>
      </w:r>
    </w:p>
    <w:p w14:paraId="73F2D25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Если при мариновании мы прибегаем к помощи кислот «извне» — уксусной, винной или даже лимонной, то квашение — это естественный процесс брожения, в ходе которого вырабатывается молочная кислота, которая и является консервантом. Многие специалисты считают, что по характеру заготовки и вкусу квашение — самый удачный и экологичный процесс.</w:t>
      </w:r>
    </w:p>
    <w:p w14:paraId="457D069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 мариновании же, как и в квашении, кислота играет роль консерванта, угнетающего рост болезнетворных бактерий. </w:t>
      </w:r>
    </w:p>
    <w:p w14:paraId="6872895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Истоки технологии квашения теряются в веках. При этом у разных народов ферментация тех или иных продуктов — капусты, яблок, огурцов, ягод — достигалась различными способами. Однако именно наша квашеная капуста имеет четкое отличие от зарубежных аналогов. </w:t>
      </w:r>
    </w:p>
    <w:p w14:paraId="0D0CFC6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 отличие от южных регионов, на Руси соль долгое время была дорогим продуктом. Примета «просыпать соль — к ссоре» происходит именно из тех далеких времен, когда упавшая на пол солонка приводила к тому, что вся семья много дней ела несоленую пищу. Поэтому при квашении капусты и огурцов соль могли и не использовать, процесс брожения шел без нее. </w:t>
      </w:r>
    </w:p>
    <w:p w14:paraId="463B845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А вот что было главным ингредиентом для начала квашения — так это ржаная мука или горбушка ржаного хлеба. Именно ложку-другую этой муки сыпали на дно бочки, куда рубили капусту — «запускали» процесс брожения с образованием молочной кислоты, что и придавало капусте характерный вкус и хрусткость.</w:t>
      </w:r>
    </w:p>
    <w:p w14:paraId="7450A251"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Что значила квашеная капуста для обычного крестьянина? Да почти то же, что и хлеб. Вот какую информацию можно найти в работе Василия Селиванова «Год русского земледельца», впервые напечатанной в журнале «Русская беседа» в 1856–1857 годах. </w:t>
      </w:r>
    </w:p>
    <w:p w14:paraId="546FFDC7"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 xml:space="preserve">Когда осенние морозы делаются уже очень ощутительными, тогда капустные вилки свертываются круче, увеличиваются, твердеют, и тут является во всех жилищах, от белокаменных палат до убогих хижин, забота заготовлять впрок капусту. Горожане и не имеющие своих огородов покупают эту вещь на базарах, которые в городах и торговых селениях в это время наполнены возам </w:t>
      </w:r>
      <w:proofErr w:type="spellStart"/>
      <w:r w:rsidRPr="000360A0">
        <w:rPr>
          <w:rFonts w:ascii="Times New Roman" w:eastAsia="Calibri" w:hAnsi="Times New Roman" w:cs="Times New Roman"/>
          <w:sz w:val="24"/>
          <w:szCs w:val="24"/>
        </w:rPr>
        <w:t>кочней</w:t>
      </w:r>
      <w:proofErr w:type="spellEnd"/>
      <w:r w:rsidRPr="000360A0">
        <w:rPr>
          <w:rFonts w:ascii="Times New Roman" w:eastAsia="Calibri" w:hAnsi="Times New Roman" w:cs="Times New Roman"/>
          <w:sz w:val="24"/>
          <w:szCs w:val="24"/>
        </w:rPr>
        <w:t>. Но большая часть обитателей нашего края имеют свои капустники. Те же, кто не имеет их или у кого капуста родилась дурно, стараются купить в соседних капустниках</w:t>
      </w:r>
      <w:r w:rsidRPr="000360A0">
        <w:rPr>
          <w:rFonts w:ascii="Calibri" w:eastAsia="Calibri" w:hAnsi="Calibri" w:cs="Times New Roman"/>
          <w:sz w:val="24"/>
          <w:szCs w:val="24"/>
          <w:vertAlign w:val="superscript"/>
        </w:rPr>
        <w:endnoteReference w:id="71"/>
      </w:r>
      <w:r w:rsidRPr="000360A0">
        <w:rPr>
          <w:rFonts w:ascii="Calibri" w:eastAsia="Calibri" w:hAnsi="Calibri" w:cs="Times New Roman"/>
          <w:sz w:val="24"/>
          <w:szCs w:val="24"/>
        </w:rPr>
        <w:t xml:space="preserve">. </w:t>
      </w:r>
    </w:p>
    <w:p w14:paraId="67679AF9" w14:textId="77777777" w:rsidR="000360A0" w:rsidRPr="000360A0" w:rsidRDefault="000360A0" w:rsidP="000360A0">
      <w:pPr>
        <w:ind w:left="720"/>
        <w:contextualSpacing/>
        <w:rPr>
          <w:rFonts w:ascii="Calibri" w:eastAsia="Calibri" w:hAnsi="Calibri" w:cs="Times New Roman"/>
          <w:sz w:val="24"/>
          <w:szCs w:val="24"/>
        </w:rPr>
      </w:pPr>
    </w:p>
    <w:p w14:paraId="0CB140F0"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Продажа эта производилась грядами. За гряду, на которой до сотни </w:t>
      </w:r>
      <w:proofErr w:type="spellStart"/>
      <w:r w:rsidRPr="000360A0">
        <w:rPr>
          <w:rFonts w:ascii="Times New Roman" w:eastAsia="Calibri" w:hAnsi="Times New Roman" w:cs="Times New Roman"/>
          <w:color w:val="000000"/>
          <w:sz w:val="24"/>
          <w:szCs w:val="24"/>
        </w:rPr>
        <w:t>кочней</w:t>
      </w:r>
      <w:proofErr w:type="spellEnd"/>
      <w:r w:rsidRPr="000360A0">
        <w:rPr>
          <w:rFonts w:ascii="Times New Roman" w:eastAsia="Calibri" w:hAnsi="Times New Roman" w:cs="Times New Roman"/>
          <w:color w:val="000000"/>
          <w:sz w:val="24"/>
          <w:szCs w:val="24"/>
        </w:rPr>
        <w:t>, брали от 1 до 2 рублей серебром.</w:t>
      </w:r>
    </w:p>
    <w:p w14:paraId="0715020B" w14:textId="77777777" w:rsidR="000360A0" w:rsidRPr="000360A0" w:rsidRDefault="000360A0" w:rsidP="000360A0">
      <w:pPr>
        <w:rPr>
          <w:rFonts w:ascii="Times New Roman" w:eastAsia="Calibri" w:hAnsi="Times New Roman" w:cs="Times New Roman"/>
          <w:color w:val="000000"/>
          <w:sz w:val="24"/>
          <w:szCs w:val="24"/>
        </w:rPr>
      </w:pPr>
      <w:r w:rsidRPr="007F1542">
        <w:rPr>
          <w:rFonts w:ascii="Times New Roman" w:eastAsia="Calibri" w:hAnsi="Times New Roman" w:cs="Times New Roman"/>
          <w:noProof/>
          <w:color w:val="000000"/>
          <w:sz w:val="24"/>
          <w:szCs w:val="24"/>
          <w:lang w:eastAsia="ru-RU"/>
        </w:rPr>
        <w:lastRenderedPageBreak/>
        <w:drawing>
          <wp:inline distT="0" distB="0" distL="0" distR="0" wp14:anchorId="66036B99" wp14:editId="54483674">
            <wp:extent cx="5957475" cy="3933825"/>
            <wp:effectExtent l="0" t="0" r="5715" b="0"/>
            <wp:docPr id="10" name="Рисунок 10" descr="https://ic.pics.livejournal.com/p_syutkin/64914398/4168162/4168162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https://ic.pics.livejournal.com/p_syutkin/64914398/4168162/4168162_1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6870" cy="3940029"/>
                    </a:xfrm>
                    <a:prstGeom prst="rect">
                      <a:avLst/>
                    </a:prstGeom>
                    <a:noFill/>
                    <a:ln>
                      <a:noFill/>
                    </a:ln>
                  </pic:spPr>
                </pic:pic>
              </a:graphicData>
            </a:graphic>
          </wp:inline>
        </w:drawing>
      </w:r>
    </w:p>
    <w:p w14:paraId="4BFC2514" w14:textId="77777777" w:rsidR="000360A0" w:rsidRPr="000360A0" w:rsidRDefault="000360A0" w:rsidP="000360A0">
      <w:pPr>
        <w:rPr>
          <w:rFonts w:ascii="Times New Roman" w:eastAsia="Calibri" w:hAnsi="Times New Roman" w:cs="Times New Roman"/>
          <w:color w:val="000000"/>
          <w:sz w:val="24"/>
          <w:szCs w:val="24"/>
          <w:highlight w:val="yellow"/>
        </w:rPr>
      </w:pPr>
      <w:r w:rsidRPr="000360A0">
        <w:rPr>
          <w:rFonts w:ascii="Times New Roman" w:eastAsia="Calibri" w:hAnsi="Times New Roman" w:cs="Times New Roman"/>
          <w:color w:val="000000"/>
          <w:sz w:val="24"/>
          <w:szCs w:val="24"/>
        </w:rPr>
        <w:t xml:space="preserve">Любопытно, что наступление «капустной» поры в середине XIX века в Рязанской губернии можно было заметить по стуку сечек в каждом дворе. </w:t>
      </w:r>
      <w:bookmarkStart w:id="13" w:name="_Hlk58339751"/>
    </w:p>
    <w:p w14:paraId="23275C3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Количество рубленой капусты высчитывалось числом ушатов. Ушат и ведро</w:t>
      </w:r>
      <w:r w:rsidRPr="000360A0">
        <w:rPr>
          <w:rFonts w:ascii="Times New Roman" w:eastAsia="Calibri" w:hAnsi="Times New Roman" w:cs="Times New Roman"/>
          <w:color w:val="000000"/>
          <w:sz w:val="24"/>
          <w:szCs w:val="24"/>
          <w:vertAlign w:val="superscript"/>
        </w:rPr>
        <w:footnoteReference w:id="6"/>
      </w:r>
      <w:r w:rsidRPr="000360A0">
        <w:rPr>
          <w:rFonts w:ascii="Times New Roman" w:eastAsia="Calibri" w:hAnsi="Times New Roman" w:cs="Times New Roman"/>
          <w:color w:val="000000"/>
          <w:sz w:val="24"/>
          <w:szCs w:val="24"/>
        </w:rPr>
        <w:t xml:space="preserve"> — принятая мера для кислой капусты (как четверти и четверики для хлеба</w:t>
      </w:r>
      <w:r w:rsidRPr="000360A0">
        <w:rPr>
          <w:rFonts w:ascii="Times New Roman" w:eastAsia="Calibri" w:hAnsi="Times New Roman" w:cs="Times New Roman"/>
          <w:color w:val="000000"/>
          <w:sz w:val="24"/>
          <w:szCs w:val="24"/>
          <w:vertAlign w:val="superscript"/>
        </w:rPr>
        <w:footnoteReference w:id="7"/>
      </w:r>
      <w:r w:rsidRPr="000360A0">
        <w:rPr>
          <w:rFonts w:ascii="Times New Roman" w:eastAsia="Calibri" w:hAnsi="Times New Roman" w:cs="Times New Roman"/>
          <w:color w:val="000000"/>
          <w:sz w:val="24"/>
          <w:szCs w:val="24"/>
        </w:rPr>
        <w:t>). Кислая капуста делилась в ту пору по качеству на серую, полубелую и белую. Серая рубилась из одних верхних зеленых листьев, полубелая из всего кочана, а белая — из одних только сердечек. То есть исключительно из белых, круто свернутых внутренних листьев.</w:t>
      </w:r>
    </w:p>
    <w:p w14:paraId="380A602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Ту или иную всякий крестьянин заготавливал по потребности и по средствам. Серая капуста у простого народа большей частью шла на щи, а полубелая и белая съедалась в постные дни с квасом. Как и в соседней Владимирской губернии, рязанцы имели обыкновение в кадушки с кислой капустой накладывать огурцы последних сборов, самые крупные и уже желтые. Они там квасились и употреблялись в постные дни с капустой, а в скоромные с солониной и квасом. </w:t>
      </w:r>
    </w:p>
    <w:p w14:paraId="0118C49E"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В помещичьих домах запас капусты был довольно велик. Целые подвалы заставлялись чанами с капустой разных сортов. При рубке в капусту добавлялись соль, лук, а в белую капусту клали еще и тмин, </w:t>
      </w:r>
      <w:proofErr w:type="spellStart"/>
      <w:r w:rsidRPr="000360A0">
        <w:rPr>
          <w:rFonts w:ascii="Times New Roman" w:eastAsia="Calibri" w:hAnsi="Times New Roman" w:cs="Times New Roman"/>
          <w:color w:val="000000"/>
          <w:sz w:val="24"/>
          <w:szCs w:val="24"/>
        </w:rPr>
        <w:t>кишнец</w:t>
      </w:r>
      <w:proofErr w:type="spellEnd"/>
      <w:r w:rsidRPr="000360A0">
        <w:rPr>
          <w:rFonts w:ascii="Times New Roman" w:eastAsia="Calibri" w:hAnsi="Times New Roman" w:cs="Times New Roman"/>
          <w:color w:val="000000"/>
          <w:sz w:val="24"/>
          <w:szCs w:val="24"/>
        </w:rPr>
        <w:t xml:space="preserve"> (кориандр), чернушку (пряные семена растения </w:t>
      </w:r>
      <w:proofErr w:type="spellStart"/>
      <w:r w:rsidRPr="000360A0">
        <w:rPr>
          <w:rFonts w:ascii="Times New Roman" w:eastAsia="Calibri" w:hAnsi="Times New Roman" w:cs="Times New Roman"/>
          <w:color w:val="000000"/>
          <w:sz w:val="24"/>
          <w:szCs w:val="24"/>
        </w:rPr>
        <w:t>Nigella</w:t>
      </w:r>
      <w:proofErr w:type="spellEnd"/>
      <w:r w:rsidRPr="000360A0">
        <w:rPr>
          <w:rFonts w:ascii="Times New Roman" w:eastAsia="Calibri" w:hAnsi="Times New Roman" w:cs="Times New Roman"/>
          <w:color w:val="000000"/>
          <w:sz w:val="24"/>
          <w:szCs w:val="24"/>
        </w:rPr>
        <w:t xml:space="preserve"> </w:t>
      </w:r>
      <w:proofErr w:type="spellStart"/>
      <w:r w:rsidRPr="000360A0">
        <w:rPr>
          <w:rFonts w:ascii="Times New Roman" w:eastAsia="Calibri" w:hAnsi="Times New Roman" w:cs="Times New Roman"/>
          <w:color w:val="000000"/>
          <w:sz w:val="24"/>
          <w:szCs w:val="24"/>
        </w:rPr>
        <w:t>sativa</w:t>
      </w:r>
      <w:proofErr w:type="spellEnd"/>
      <w:r w:rsidRPr="000360A0">
        <w:rPr>
          <w:rFonts w:ascii="Times New Roman" w:eastAsia="Calibri" w:hAnsi="Times New Roman" w:cs="Times New Roman"/>
          <w:color w:val="000000"/>
          <w:sz w:val="24"/>
          <w:szCs w:val="24"/>
        </w:rPr>
        <w:t xml:space="preserve"> из семейства лютиковых) и прочие для аромата. </w:t>
      </w:r>
    </w:p>
    <w:p w14:paraId="2E3B9733"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 xml:space="preserve">В чанах заквашивали капусту и целыми кочанами. Но лучшие, твердые кочны оставляли впрок и свежими. Для этого их подвешивали в подвалах к потолку, и в таком виде капуста сохранялась очень долго. </w:t>
      </w:r>
    </w:p>
    <w:bookmarkEnd w:id="13"/>
    <w:p w14:paraId="3F24430A"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Соленья — непременная закуска, и повседневная, и праздничная. А уж в зимнее затянувшееся безделье это обязательное блюдо на русском столе в любую эпоху.</w:t>
      </w:r>
      <w:r w:rsidRPr="000360A0">
        <w:rPr>
          <w:rFonts w:ascii="Times New Roman" w:eastAsia="Calibri" w:hAnsi="Times New Roman" w:cs="Times New Roman"/>
          <w:color w:val="000000"/>
          <w:sz w:val="24"/>
          <w:szCs w:val="24"/>
        </w:rPr>
        <w:br/>
      </w:r>
      <w:r w:rsidRPr="000360A0">
        <w:rPr>
          <w:rFonts w:ascii="Times New Roman" w:eastAsia="Calibri" w:hAnsi="Times New Roman" w:cs="Times New Roman"/>
          <w:color w:val="000000"/>
          <w:sz w:val="24"/>
          <w:szCs w:val="24"/>
        </w:rPr>
        <w:br/>
        <w:t>Это сейчас мы готовим все по отдельности — квашеную капусту, моченые яблоки, соленые огурцы. А раньше все было проще и сложнее одновременно. Отголоски старинных способов приготовления этих закусок мы нашли в старинном Суздале, там, где еще помнят старый деревенский быт. К примеру, яблоки там до сих пор квасят с капустой. Берут только антоновку, а бочки перед этим обязательно нужно подготовить. Сначала их несколько дней держат в речке — погруженными в воду, чтобы они разбухли. Потом достают, пропаривают с ржаной соломой: кладут туда солому, заливают горячей водой. На дно бочки кладутся листья капусты с вилка. На них — пара кусочков ржаного хлеба или просто ржаной солод. Раньше использовали даже квасники — лепешки из ржаной муки и солода. Их ломали на кусочки, а сверху настилали соломы. Яблоки укладывали поверх и заливали обычной колодезной водой. Все это стояло в погребе, в леднике. Кто-то держал неделю, кто-то больше — кому как нравилось.</w:t>
      </w:r>
    </w:p>
    <w:p w14:paraId="6D2CAED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С капустой поступали иначе. Точно так же клали на дно капустные листья, затем — квасники или просто ржаную муку. На дно складывали рубленую капусту, затем нарезанную </w:t>
      </w:r>
      <w:proofErr w:type="spellStart"/>
      <w:r w:rsidRPr="000360A0">
        <w:rPr>
          <w:rFonts w:ascii="Times New Roman" w:eastAsia="Calibri" w:hAnsi="Times New Roman" w:cs="Times New Roman"/>
          <w:color w:val="000000"/>
          <w:sz w:val="24"/>
          <w:szCs w:val="24"/>
        </w:rPr>
        <w:t>полвилками</w:t>
      </w:r>
      <w:proofErr w:type="spellEnd"/>
      <w:r w:rsidRPr="000360A0">
        <w:rPr>
          <w:rFonts w:ascii="Times New Roman" w:eastAsia="Calibri" w:hAnsi="Times New Roman" w:cs="Times New Roman"/>
          <w:color w:val="000000"/>
          <w:sz w:val="24"/>
          <w:szCs w:val="24"/>
        </w:rPr>
        <w:t xml:space="preserve">. Снова на нее — рубленую, тщательно забивая все полости между половинками кочанов. Дальше клали яблоки. Снова слой рубленой капусты — полвилки — рубленая. Сверху добавляли уже заквашенные (!) осенние огурцы. В зависимости от размеров бочки эти слои можно было еще раз повторить. </w:t>
      </w:r>
    </w:p>
    <w:p w14:paraId="663D165F"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Таким образом, технологии соления, мочения, квашения превратились в России в подлинно национальный кулинарный прием. А создаваемые с их помощью продукты и блюда заняли важнейшее место на столе россиян.</w:t>
      </w:r>
    </w:p>
    <w:p w14:paraId="50901C71" w14:textId="77777777" w:rsidR="000360A0" w:rsidRPr="000360A0" w:rsidRDefault="000360A0" w:rsidP="000360A0">
      <w:pPr>
        <w:rPr>
          <w:rFonts w:ascii="Times New Roman" w:eastAsia="Calibri" w:hAnsi="Times New Roman" w:cs="Times New Roman"/>
          <w:color w:val="000000"/>
          <w:sz w:val="24"/>
          <w:szCs w:val="24"/>
        </w:rPr>
      </w:pPr>
    </w:p>
    <w:p w14:paraId="43A00466" w14:textId="77777777" w:rsidR="000360A0" w:rsidRPr="000360A0" w:rsidRDefault="000360A0" w:rsidP="000360A0">
      <w:pPr>
        <w:rPr>
          <w:rFonts w:ascii="Times New Roman" w:eastAsia="Calibri" w:hAnsi="Times New Roman" w:cs="Times New Roman"/>
          <w:b/>
          <w:bCs/>
          <w:sz w:val="24"/>
          <w:szCs w:val="24"/>
        </w:rPr>
      </w:pPr>
      <w:r w:rsidRPr="000360A0">
        <w:rPr>
          <w:rFonts w:ascii="Times New Roman" w:eastAsia="Calibri" w:hAnsi="Times New Roman" w:cs="Times New Roman"/>
          <w:color w:val="000000"/>
          <w:sz w:val="24"/>
          <w:szCs w:val="24"/>
        </w:rPr>
        <w:br/>
      </w:r>
      <w:bookmarkStart w:id="14" w:name="_Hlk62484269"/>
      <w:r w:rsidRPr="000360A0">
        <w:rPr>
          <w:rFonts w:ascii="Times New Roman" w:eastAsia="Calibri" w:hAnsi="Times New Roman" w:cs="Times New Roman"/>
          <w:b/>
          <w:bCs/>
          <w:sz w:val="24"/>
          <w:szCs w:val="24"/>
        </w:rPr>
        <w:t xml:space="preserve">Квас </w:t>
      </w:r>
      <w:bookmarkEnd w:id="14"/>
    </w:p>
    <w:p w14:paraId="6CD5A5B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Квасные напитки — древнее наследие человечества. Так же, как и «изобретателей» колеса, творога или охотничьего лука, их создателей установить невозможно. Что-то, напоминающее квас, готовили в Древнем Египте. В V веке до н. э. Геродот рассказывал о питье под названием «</w:t>
      </w:r>
      <w:proofErr w:type="spellStart"/>
      <w:r w:rsidRPr="000360A0">
        <w:rPr>
          <w:rFonts w:ascii="Times New Roman" w:eastAsia="Calibri" w:hAnsi="Times New Roman" w:cs="Times New Roman"/>
          <w:sz w:val="24"/>
          <w:szCs w:val="24"/>
        </w:rPr>
        <w:t>зифос</w:t>
      </w:r>
      <w:proofErr w:type="spellEnd"/>
      <w:r w:rsidRPr="000360A0">
        <w:rPr>
          <w:rFonts w:ascii="Times New Roman" w:eastAsia="Calibri" w:hAnsi="Times New Roman" w:cs="Times New Roman"/>
          <w:sz w:val="24"/>
          <w:szCs w:val="24"/>
        </w:rPr>
        <w:t>»: для его получения замачивали хлебные корки и в результате брожения получался напиток, очень похожий на квас. Квас, вероятно, готовили повсюду, однако в силу природных условий и сырья он прижился именно на Руси. В других странах напитки подобного рода либо забылись, либо превратились в пиво, и квас стал считаться истинно русским «изобретением».</w:t>
      </w:r>
    </w:p>
    <w:p w14:paraId="5B43C74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Почему такие напитки возникали? Многие страны имеют свои национальные слабоалкогольные напитки. В Германии это пиво, в Северной Франции — яблочный сидр. В Греции и в Древнем Риме разбавленное вино давали даже детям. Причина проста: недостаток чистой питьевой воды. Чем гуще страна населена, тем острее был этот вопрос. Некачественная питьевая вода вызывала эпидемии и массовые желудочные заболевания. Напиток же, подвергшийся брожению (как, к примеру, квас или сидр), был практически безопасен с санитарной точки зрения.</w:t>
      </w:r>
    </w:p>
    <w:p w14:paraId="523FFE0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Первые письменные упоминания о квасе в России относятся к IX–X векам. В летописи 996 года отмечается, что новообращенных христиан по указу князя Владимира угощали «пищей, медом и квасом». Но проблема в том, что у нас мало источников, рассказывающих о раннем времени. Первые три века нашей письменной истории отражаются лишь в 20–25 летописях и документах. Поэтому, отвечая на вопрос, когда появился квас, можно уверенно сказать: значительно раньше! </w:t>
      </w:r>
    </w:p>
    <w:p w14:paraId="7C011E38"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3F33D6C7" wp14:editId="59F27154">
            <wp:extent cx="5778757" cy="2914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3937" cy="2917263"/>
                    </a:xfrm>
                    <a:prstGeom prst="rect">
                      <a:avLst/>
                    </a:prstGeom>
                    <a:noFill/>
                    <a:ln>
                      <a:noFill/>
                    </a:ln>
                  </pic:spPr>
                </pic:pic>
              </a:graphicData>
            </a:graphic>
          </wp:inline>
        </w:drawing>
      </w:r>
    </w:p>
    <w:p w14:paraId="51F135B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Однако к XV веку на Руси существовало уже более 500 сортов этого старинного напитка: сладкий и кислый, мятный и с изюмом, густой и квас-щи, душистый и суточный, белый и окрошечный, с хреном и боярский, ароматный и пшенный, с перцем и грушевый. Россияне пили квас каждый день и даже наделяли его свойствами священного напитка. Девушки поливали им полки в бане во время обряда мытья перед свадьбой, а мужчины тушили им пожары, вызванные ударом молнии (считалось, что справиться с ними могут только квас и молоко). Пили квас и царские особы. Например, разжалованный в шуты князь Михаил Голицын (1687–1775) был обязан подносить напиток императрице Анне Иоанновне, за что и получил прозвище «квасник».</w:t>
      </w:r>
    </w:p>
    <w:p w14:paraId="2DA6928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При этом в России не существовало какого бы то ни было стандарта приготовления кваса. Как отмечал автор вышедшей в 1898 году классической книги о квасе Леонид Симонов: </w:t>
      </w:r>
    </w:p>
    <w:p w14:paraId="6A51530F"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У нас варятся превосходные квасы людьми без всякого </w:t>
      </w:r>
      <w:proofErr w:type="gramStart"/>
      <w:r w:rsidRPr="000360A0">
        <w:rPr>
          <w:rFonts w:ascii="Times New Roman" w:eastAsia="Calibri" w:hAnsi="Times New Roman" w:cs="Times New Roman"/>
          <w:sz w:val="24"/>
          <w:szCs w:val="24"/>
        </w:rPr>
        <w:t>образования, точно так же, как</w:t>
      </w:r>
      <w:proofErr w:type="gramEnd"/>
      <w:r w:rsidRPr="000360A0">
        <w:rPr>
          <w:rFonts w:ascii="Times New Roman" w:eastAsia="Calibri" w:hAnsi="Times New Roman" w:cs="Times New Roman"/>
          <w:sz w:val="24"/>
          <w:szCs w:val="24"/>
        </w:rPr>
        <w:t xml:space="preserve"> в Германии весьма хорошее пиво приготовляется очень многими совершенно неучеными сельскими хозяевами. Разница между нашими квасоварами и немецкими пивоварами заключается, однако, в том, что немецкие пивовары имеют вполне рациональные образцы на заводах и научно обработанные популярные руководства, которым могут следовать. Наши же квасовары, кроме книжек с хаотическим собранием рецептов, редактированных большею частью малосведущими людьми, и собственного личного опыта, не имеют ничего</w:t>
      </w:r>
      <w:r w:rsidRPr="000360A0">
        <w:rPr>
          <w:rFonts w:ascii="Times New Roman" w:eastAsia="Calibri" w:hAnsi="Times New Roman" w:cs="Times New Roman"/>
          <w:sz w:val="24"/>
          <w:szCs w:val="24"/>
          <w:vertAlign w:val="superscript"/>
        </w:rPr>
        <w:endnoteReference w:id="72"/>
      </w:r>
      <w:r w:rsidRPr="000360A0">
        <w:rPr>
          <w:rFonts w:ascii="Times New Roman" w:eastAsia="Calibri" w:hAnsi="Times New Roman" w:cs="Times New Roman"/>
          <w:sz w:val="24"/>
          <w:szCs w:val="24"/>
        </w:rPr>
        <w:t>.</w:t>
      </w:r>
    </w:p>
    <w:p w14:paraId="4CEC61DB" w14:textId="77777777" w:rsidR="000360A0" w:rsidRPr="000360A0" w:rsidRDefault="000360A0" w:rsidP="000360A0">
      <w:pPr>
        <w:ind w:left="720"/>
        <w:contextualSpacing/>
        <w:rPr>
          <w:rFonts w:ascii="Times New Roman" w:eastAsia="Calibri" w:hAnsi="Times New Roman" w:cs="Times New Roman"/>
          <w:sz w:val="24"/>
          <w:szCs w:val="24"/>
        </w:rPr>
      </w:pPr>
    </w:p>
    <w:p w14:paraId="2372EE9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Бытует мнение, что квас был народным алкогольным напитком. Это, конечно, неправда. Квас никогда не был напитком, ценимым за опьяняющий эффект: в нем не более 1–2 градусов спирта. Если квас готовить правильно, то кисломолочное брожение останавливает спиртовое. До XVI века общеупотребимым слабоалкогольным напитком был так называемый ставленый мед — раствор жидкого меда с ягодным (фруктовым) </w:t>
      </w:r>
      <w:r w:rsidRPr="000360A0">
        <w:rPr>
          <w:rFonts w:ascii="Times New Roman" w:eastAsia="Calibri" w:hAnsi="Times New Roman" w:cs="Times New Roman"/>
          <w:sz w:val="24"/>
          <w:szCs w:val="24"/>
        </w:rPr>
        <w:lastRenderedPageBreak/>
        <w:t>соком, который сбраживался естественным путем и мог настаиваться годами. Позднее с целью удешевления в него стали добавлять закваску. А с XVI–XVII веков нашим алкогольным напитком стал дистиллят из зернового сырья. Даже словарь Владимира Даля в качестве толкования глагола «квасить» дает лишь определения «бродить, киснуть, закисать». Как видите, ничего от пьянства там нет.</w:t>
      </w:r>
    </w:p>
    <w:p w14:paraId="0B38F7FF" w14:textId="77777777" w:rsidR="000360A0" w:rsidRPr="000360A0" w:rsidRDefault="000360A0" w:rsidP="000360A0">
      <w:pPr>
        <w:rPr>
          <w:rFonts w:ascii="Times New Roman" w:eastAsia="Calibri" w:hAnsi="Times New Roman" w:cs="Times New Roman"/>
          <w:sz w:val="24"/>
          <w:szCs w:val="24"/>
        </w:rPr>
      </w:pPr>
    </w:p>
    <w:p w14:paraId="238EA7E3"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5FE7D3B5" wp14:editId="4207036B">
            <wp:extent cx="5872843" cy="3162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7475" cy="3164794"/>
                    </a:xfrm>
                    <a:prstGeom prst="rect">
                      <a:avLst/>
                    </a:prstGeom>
                    <a:noFill/>
                    <a:ln>
                      <a:noFill/>
                    </a:ln>
                  </pic:spPr>
                </pic:pic>
              </a:graphicData>
            </a:graphic>
          </wp:inline>
        </w:drawing>
      </w:r>
    </w:p>
    <w:p w14:paraId="32CB766C" w14:textId="77777777" w:rsidR="000360A0" w:rsidRPr="000360A0" w:rsidRDefault="000360A0" w:rsidP="000360A0">
      <w:pPr>
        <w:rPr>
          <w:rFonts w:ascii="Times New Roman" w:eastAsia="Calibri" w:hAnsi="Times New Roman" w:cs="Times New Roman"/>
          <w:sz w:val="24"/>
          <w:szCs w:val="24"/>
          <w:lang w:val="en-US"/>
        </w:rPr>
      </w:pPr>
    </w:p>
    <w:p w14:paraId="428AE79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 конце XIX века самым популярным местом, где летом в Москве можно было отведать кваса, был Охотный ряд: до тысячи торговцев предлагали публике «кваску холодного». Квас из отварных груш лидировал среди прохладительных напитков у жителей Первопрестольной. В других городах каждый квасовар «держал» свой район, не давая развернуться чужакам и конкурентам. </w:t>
      </w:r>
      <w:r w:rsidRPr="000360A0">
        <w:rPr>
          <w:rFonts w:ascii="Times New Roman" w:eastAsia="Calibri" w:hAnsi="Times New Roman" w:cs="Times New Roman"/>
          <w:sz w:val="24"/>
          <w:szCs w:val="24"/>
        </w:rPr>
        <w:br/>
      </w:r>
      <w:r w:rsidRPr="000360A0">
        <w:rPr>
          <w:rFonts w:ascii="Times New Roman" w:eastAsia="Calibri" w:hAnsi="Times New Roman" w:cs="Times New Roman"/>
          <w:sz w:val="24"/>
          <w:szCs w:val="24"/>
        </w:rPr>
        <w:br/>
        <w:t xml:space="preserve">В 30-е годы </w:t>
      </w:r>
      <w:r w:rsidRPr="000360A0">
        <w:rPr>
          <w:rFonts w:ascii="Times New Roman" w:eastAsia="Calibri" w:hAnsi="Times New Roman" w:cs="Times New Roman"/>
          <w:sz w:val="24"/>
          <w:szCs w:val="24"/>
          <w:lang w:val="en-US"/>
        </w:rPr>
        <w:t>XX</w:t>
      </w:r>
      <w:r w:rsidRPr="000360A0">
        <w:rPr>
          <w:rFonts w:ascii="Times New Roman" w:eastAsia="Calibri" w:hAnsi="Times New Roman" w:cs="Times New Roman"/>
          <w:sz w:val="24"/>
          <w:szCs w:val="24"/>
        </w:rPr>
        <w:t xml:space="preserve"> века на улицах Москвы можно было видеть будки-повозки. Стакан «баварского кваса» в те времена стоил 20 копеек (для сравнения: студенческая стипендия составляла в среднем 130 рублей). Чуть позже появились так называемые «желтые бочки», которые в официальной документации назывались «пищевые теплоизолированные автоцистерны» или АЦПТ. Квас отпускался в бидоны. Самые нетерпеливые могли утолить жажду прямо на месте, купив маленькую или большую кружку кваса. </w:t>
      </w:r>
    </w:p>
    <w:p w14:paraId="65E3B4A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Традиционная технология производства кваса предусматривает так называемое двойное брожение. Использование при производстве напитка только спиртового брожения без молочнокислого — грубейшее нарушение классической технологии </w:t>
      </w:r>
      <w:proofErr w:type="spellStart"/>
      <w:r w:rsidRPr="000360A0">
        <w:rPr>
          <w:rFonts w:ascii="Times New Roman" w:eastAsia="Calibri" w:hAnsi="Times New Roman" w:cs="Times New Roman"/>
          <w:sz w:val="24"/>
          <w:szCs w:val="24"/>
        </w:rPr>
        <w:t>квасоварения</w:t>
      </w:r>
      <w:proofErr w:type="spellEnd"/>
      <w:r w:rsidRPr="000360A0">
        <w:rPr>
          <w:rFonts w:ascii="Times New Roman" w:eastAsia="Calibri" w:hAnsi="Times New Roman" w:cs="Times New Roman"/>
          <w:sz w:val="24"/>
          <w:szCs w:val="24"/>
        </w:rPr>
        <w:t>. Именно в сочетании двух видов брожения, молочнокислого и спиртового, и состоит секрет целебных свойств кваса. Дрожжи вызывают спиртовое брожение, а бактерии — молочнокислое. Молочнокислые бактерии примерно половину сахара превращают в молочную кислоту, остальной сахар — в диоксид углерода, уксусную кислоту и этиловый спирт. Все процессы происходят естественным путем, без добавления сторонних ингредиентов. </w:t>
      </w:r>
    </w:p>
    <w:p w14:paraId="6B96E70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Сегодня воссоздание двойного брожения в условиях промышленного производства — сложный и трудоемкий процесс. Поэтому многие производители делают квас по упрощенной технологии на основе лишь спиртового брожения. После дрожжевого брожения в квас добавляют кислоты и так «догоняют» напиток. При этом без этапа молочнокислого брожения квас не приобретает своих уникальных полезных свойств. </w:t>
      </w:r>
    </w:p>
    <w:p w14:paraId="1729C86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Чем важна технология двойного брожения? Во-первых, оба вида брожения друг друга дополняют и обогащают, именно молочнокислое брожение сдерживает повышение уровня алкоголя в квасе естественным путем. При одном лишь спиртовом брожении сдерживать уровень алкоголя приходится с помощью замораживания. Во-вторых, для придания кислинки при одинарном спиртовом брожении приходится добавлять молочную кислоту, полученную химически, а при двойном брожении молочная кислота образуется естественным путем, придавая квасу особый вкус. Только при двойном брожении образуются молочнокислые бактерии, которые делают квас максимально полезным.</w:t>
      </w:r>
    </w:p>
    <w:p w14:paraId="38F97DD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Нарушать технологию двойного брожения начали уже в советский период. О том, что квас — это «напиток, полученный путем молочнокислого и сопутствующего ему спиртового брожения», советские технологи знали из ГОСТа 10 98-87. Но так как отдельного ГОСТа для кваса не существовало (был только общий на все безалкогольные напитки), во второй половине </w:t>
      </w:r>
      <w:r w:rsidRPr="000360A0">
        <w:rPr>
          <w:rFonts w:ascii="Times New Roman" w:eastAsia="Calibri" w:hAnsi="Times New Roman" w:cs="Times New Roman"/>
          <w:sz w:val="24"/>
          <w:szCs w:val="24"/>
          <w:lang w:val="en-US"/>
        </w:rPr>
        <w:t>XX</w:t>
      </w:r>
      <w:r w:rsidRPr="000360A0">
        <w:rPr>
          <w:rFonts w:ascii="Times New Roman" w:eastAsia="Calibri" w:hAnsi="Times New Roman" w:cs="Times New Roman"/>
          <w:sz w:val="24"/>
          <w:szCs w:val="24"/>
        </w:rPr>
        <w:t xml:space="preserve"> века на рынке стали появляться «квасы», которые не бродили, а делались из квасного сусла, сахара, лимонной и молочной кислот.</w:t>
      </w:r>
    </w:p>
    <w:p w14:paraId="565E89C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Перечисленные компоненты смешивались и насыщались газом. В конце 90-х настоящий квас практически исчез из продажи. Под этикеткой «квас» на полках в магазинах стояли напитки из воды, сусла, сахара или искусственных подсластителей, красителей и так далее. В 1997 году вышел новый ГОСТ Р 51074-97, в котором жидкость на основе сусла назвали «квасным напитком», но вскоре он был упразднен, как и понятие «квасной напиток». </w:t>
      </w:r>
    </w:p>
    <w:p w14:paraId="03D9B41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Сложившаяся в 90-е годы ситуация в итоге вынудила государство в 2005 году принять новый ГОСТ и определение кваса </w:t>
      </w:r>
      <w:bookmarkStart w:id="15" w:name="_Hlk52009345"/>
      <w:r w:rsidRPr="000360A0">
        <w:rPr>
          <w:rFonts w:ascii="Times New Roman" w:eastAsia="Calibri" w:hAnsi="Times New Roman" w:cs="Times New Roman"/>
          <w:sz w:val="24"/>
          <w:szCs w:val="24"/>
        </w:rPr>
        <w:t>—</w:t>
      </w:r>
      <w:bookmarkEnd w:id="15"/>
      <w:r w:rsidRPr="000360A0">
        <w:rPr>
          <w:rFonts w:ascii="Times New Roman" w:eastAsia="Calibri" w:hAnsi="Times New Roman" w:cs="Times New Roman"/>
          <w:sz w:val="24"/>
          <w:szCs w:val="24"/>
        </w:rPr>
        <w:t xml:space="preserve"> «национальный безалкогольный напиток с объемной долей этилового спирта не более 1,2%, изготовленный в результате незавершенного спиртового или спиртового и молочнокислого брожения сусла». В дальнейшем (в 2008, 2010, 2012 году) в ГОСТ вносились изменения, но определение осталось тем же, допускающим вариативность изготовления кваса методом спиртового или спиртового и молочнокислого брожения. Таким образом, законодательно была допущена возможность производства кваса не по традиционной рецептуре.</w:t>
      </w:r>
    </w:p>
    <w:p w14:paraId="51DE09A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Настоящий живой квас двойного брожения (молочнокислого и спиртового) — низкокалорийный напиток, прекрасно утоляющий жажду и благотворно действующий на организм. В квасе содержится уникальный набор аминокислот и полезных веществ, необходимых человеку. В общем, наши предки были правы: лучше кваса жажду ничто не утолит. </w:t>
      </w:r>
    </w:p>
    <w:p w14:paraId="4E243F54" w14:textId="77777777" w:rsidR="000360A0" w:rsidRPr="000360A0" w:rsidRDefault="000360A0" w:rsidP="000360A0">
      <w:pPr>
        <w:rPr>
          <w:rFonts w:ascii="Times New Roman" w:eastAsia="Calibri" w:hAnsi="Times New Roman" w:cs="Times New Roman"/>
          <w:color w:val="000000"/>
          <w:sz w:val="24"/>
          <w:szCs w:val="24"/>
        </w:rPr>
      </w:pPr>
    </w:p>
    <w:p w14:paraId="5F9E4B30" w14:textId="77777777" w:rsidR="000360A0" w:rsidRPr="000360A0" w:rsidRDefault="000360A0" w:rsidP="000360A0">
      <w:pPr>
        <w:rPr>
          <w:rFonts w:ascii="Times New Roman" w:eastAsia="Calibri" w:hAnsi="Times New Roman" w:cs="Times New Roman"/>
          <w:b/>
          <w:bCs/>
          <w:sz w:val="24"/>
          <w:szCs w:val="24"/>
        </w:rPr>
      </w:pPr>
      <w:bookmarkStart w:id="16" w:name="_Hlk62484389"/>
      <w:r w:rsidRPr="000360A0">
        <w:rPr>
          <w:rFonts w:ascii="Times New Roman" w:eastAsia="Calibri" w:hAnsi="Times New Roman" w:cs="Times New Roman"/>
          <w:b/>
          <w:bCs/>
          <w:sz w:val="24"/>
          <w:szCs w:val="24"/>
        </w:rPr>
        <w:t>Кисель и кулага</w:t>
      </w:r>
    </w:p>
    <w:bookmarkEnd w:id="16"/>
    <w:p w14:paraId="56B749D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Сейчас в это трудно поверить, но у наших предков киселем называлось блюдо, совсем не похожее на современный напиток. Продукт этот был ярчайшей иллюстрацией национальной пищевой технологии.</w:t>
      </w:r>
    </w:p>
    <w:p w14:paraId="5098183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Чтобы проиллюстрировать, чем был старый кисель, приведем следующий отрывок. Забытый, к сожалению, сегодня русский публицист, писатель, изобретатель-самоучка Павел Зарубин (1816–1886) в своем произведении «Торговая Волга» оставил яркие этнографические очерки быта середины XIX века. Там находим и про кисель:</w:t>
      </w:r>
    </w:p>
    <w:p w14:paraId="75E6CE46"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w:t>
      </w:r>
      <w:r w:rsidRPr="000360A0" w:rsidDel="009148C6">
        <w:rPr>
          <w:rFonts w:ascii="Times New Roman" w:eastAsia="Calibri" w:hAnsi="Times New Roman" w:cs="Times New Roman"/>
          <w:sz w:val="24"/>
          <w:szCs w:val="24"/>
        </w:rPr>
        <w:t xml:space="preserve"> </w:t>
      </w:r>
      <w:r w:rsidRPr="000360A0">
        <w:rPr>
          <w:rFonts w:ascii="Times New Roman" w:eastAsia="Calibri" w:hAnsi="Times New Roman" w:cs="Times New Roman"/>
          <w:sz w:val="24"/>
          <w:szCs w:val="24"/>
        </w:rPr>
        <w:t>Доброе дело… Покажи-как, брат, как здесь кисель варят.</w:t>
      </w:r>
    </w:p>
    <w:p w14:paraId="328445C5"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 Извольте, сударь Трифон Васильевич, посмотрите, — и Ефрем подошел к </w:t>
      </w:r>
      <w:proofErr w:type="spellStart"/>
      <w:r w:rsidRPr="000360A0">
        <w:rPr>
          <w:rFonts w:ascii="Times New Roman" w:eastAsia="Calibri" w:hAnsi="Times New Roman" w:cs="Times New Roman"/>
          <w:sz w:val="24"/>
          <w:szCs w:val="24"/>
        </w:rPr>
        <w:t>Картузову</w:t>
      </w:r>
      <w:proofErr w:type="spellEnd"/>
      <w:r w:rsidRPr="000360A0">
        <w:rPr>
          <w:rFonts w:ascii="Times New Roman" w:eastAsia="Calibri" w:hAnsi="Times New Roman" w:cs="Times New Roman"/>
          <w:sz w:val="24"/>
          <w:szCs w:val="24"/>
        </w:rPr>
        <w:t xml:space="preserve"> и показал ему кисель.</w:t>
      </w:r>
    </w:p>
    <w:p w14:paraId="1775779A"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Картузов снова обнюхал Ефрема, что не пахнет ли от него вином, потом принялся рассматривать кисель.</w:t>
      </w:r>
    </w:p>
    <w:p w14:paraId="107A0B0B"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О! брат, какой здесь славный кисель варят, право, — произнес Картузов с удивлением. — Наши бабы эдакого киселя не сварят. Постой-ка, брат, я отведаю немножко.</w:t>
      </w:r>
    </w:p>
    <w:p w14:paraId="35064C09"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Отведайте, батюшка Трифон Васильевич, — предложил водолив.</w:t>
      </w:r>
    </w:p>
    <w:p w14:paraId="4D9FC119"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Картузов поднял с палубы </w:t>
      </w:r>
      <w:proofErr w:type="spellStart"/>
      <w:r w:rsidRPr="000360A0">
        <w:rPr>
          <w:rFonts w:ascii="Times New Roman" w:eastAsia="Calibri" w:hAnsi="Times New Roman" w:cs="Times New Roman"/>
          <w:sz w:val="24"/>
          <w:szCs w:val="24"/>
        </w:rPr>
        <w:t>лучиночку</w:t>
      </w:r>
      <w:proofErr w:type="spellEnd"/>
      <w:r w:rsidRPr="000360A0">
        <w:rPr>
          <w:rFonts w:ascii="Times New Roman" w:eastAsia="Calibri" w:hAnsi="Times New Roman" w:cs="Times New Roman"/>
          <w:sz w:val="24"/>
          <w:szCs w:val="24"/>
        </w:rPr>
        <w:t>, заострил ее немножко и поддел кусочек киселя.</w:t>
      </w:r>
    </w:p>
    <w:p w14:paraId="04BFAF08"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Славный, брат, кисель, православный, — заметил он, проглотивши кисель. — У кого ты это покупал, у баб, небось?</w:t>
      </w:r>
    </w:p>
    <w:p w14:paraId="48AA7C4E"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У баб, Трифон Васильевич.</w:t>
      </w:r>
    </w:p>
    <w:p w14:paraId="4F6F913B"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Эки</w:t>
      </w:r>
      <w:proofErr w:type="spellEnd"/>
      <w:r w:rsidRPr="000360A0">
        <w:rPr>
          <w:rFonts w:ascii="Times New Roman" w:eastAsia="Calibri" w:hAnsi="Times New Roman" w:cs="Times New Roman"/>
          <w:sz w:val="24"/>
          <w:szCs w:val="24"/>
        </w:rPr>
        <w:t xml:space="preserve"> мастерицы какие, право… да и масла-то таково много налито. Это ведь все на шесть копеек?</w:t>
      </w:r>
    </w:p>
    <w:p w14:paraId="0623568F"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Все как есть только на шесть копеек, — ответил водолив.</w:t>
      </w:r>
    </w:p>
    <w:p w14:paraId="14BC626D"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Дай-ка, брат, я еще отведаю маленько, — и Картузов взял еще порядочный кусочек киселя. — Экой, право, славный кисель, — продолжал он с удивлением, — у нас дома такого киселя ни за что не сварят.</w:t>
      </w:r>
    </w:p>
    <w:p w14:paraId="1A18A519"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Из вежливости и водолив подтвердил то же самое, что такого киселя дома не сварят.</w:t>
      </w:r>
    </w:p>
    <w:p w14:paraId="3E827E15"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Ты, брат родимый, не осуди, — снова произнес Картузов, — я еще попробую маленько.</w:t>
      </w:r>
    </w:p>
    <w:p w14:paraId="2F2BC8D7"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Сколько угодно, Трифон Васильевич, покушайте во славу Божью, — сказал водолив с равнодушием.</w:t>
      </w:r>
    </w:p>
    <w:p w14:paraId="3DC4B872"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 Мне, брат, покушать не надобно, — заметил Картузов. — Покушать у меня и своего есть. Я вот только отведаю немножечко — вкус только хорошенько узнаю… </w:t>
      </w:r>
    </w:p>
    <w:p w14:paraId="3EE4CD2C"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И Картузов еще подцепил порядочный кусок киселя, и хотел было разделить его на две части, но для сокращения времени решился проглотить целиком. На этот раз ему не посчастливилось: дохнул ли он как-то неловко, проглотить ли слишком поторопился. Или, может быть, кусочек попался великонек, но только кисель засел у него в горле как поршень и остановился.</w:t>
      </w:r>
    </w:p>
    <w:p w14:paraId="6A9FF011"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Картузов так и побледнел. Торопливо вскочил он со своего места и с сильным напряжением и </w:t>
      </w:r>
      <w:proofErr w:type="spellStart"/>
      <w:r w:rsidRPr="000360A0">
        <w:rPr>
          <w:rFonts w:ascii="Times New Roman" w:eastAsia="Calibri" w:hAnsi="Times New Roman" w:cs="Times New Roman"/>
          <w:sz w:val="24"/>
          <w:szCs w:val="24"/>
        </w:rPr>
        <w:t>поспешностию</w:t>
      </w:r>
      <w:proofErr w:type="spellEnd"/>
      <w:r w:rsidRPr="000360A0">
        <w:rPr>
          <w:rFonts w:ascii="Times New Roman" w:eastAsia="Calibri" w:hAnsi="Times New Roman" w:cs="Times New Roman"/>
          <w:sz w:val="24"/>
          <w:szCs w:val="24"/>
        </w:rPr>
        <w:t xml:space="preserve"> начал вытягивать и укорачивать свою шею, для того чтобы сдвинуть кисель с места, но тот не двигался. Хорошо еще, что Ефрем скоро догадался. Как скоро заметил он, что Картузов подавился, поспешно поставил свой кисель на палубу и принялся без церемонии тузить </w:t>
      </w:r>
      <w:proofErr w:type="spellStart"/>
      <w:r w:rsidRPr="000360A0">
        <w:rPr>
          <w:rFonts w:ascii="Times New Roman" w:eastAsia="Calibri" w:hAnsi="Times New Roman" w:cs="Times New Roman"/>
          <w:sz w:val="24"/>
          <w:szCs w:val="24"/>
        </w:rPr>
        <w:t>Картузова</w:t>
      </w:r>
      <w:proofErr w:type="spellEnd"/>
      <w:r w:rsidRPr="000360A0">
        <w:rPr>
          <w:rFonts w:ascii="Times New Roman" w:eastAsia="Calibri" w:hAnsi="Times New Roman" w:cs="Times New Roman"/>
          <w:sz w:val="24"/>
          <w:szCs w:val="24"/>
        </w:rPr>
        <w:t xml:space="preserve"> по загорбку, чем действительно и помог ему: кисель всецело выскочил назад. Картузов едва-едва вздохнул и начал креститься</w:t>
      </w:r>
      <w:r w:rsidRPr="000360A0">
        <w:rPr>
          <w:rFonts w:ascii="Calibri" w:eastAsia="Calibri" w:hAnsi="Calibri" w:cs="Times New Roman"/>
          <w:sz w:val="24"/>
          <w:szCs w:val="24"/>
          <w:vertAlign w:val="superscript"/>
        </w:rPr>
        <w:endnoteReference w:id="73"/>
      </w:r>
      <w:r w:rsidRPr="000360A0">
        <w:rPr>
          <w:rFonts w:ascii="Calibri" w:eastAsia="Calibri" w:hAnsi="Calibri" w:cs="Times New Roman"/>
          <w:sz w:val="24"/>
          <w:szCs w:val="24"/>
        </w:rPr>
        <w:t>.</w:t>
      </w:r>
      <w:r w:rsidRPr="000360A0">
        <w:rPr>
          <w:rFonts w:ascii="Times New Roman" w:eastAsia="Calibri" w:hAnsi="Times New Roman" w:cs="Times New Roman"/>
          <w:sz w:val="24"/>
          <w:szCs w:val="24"/>
        </w:rPr>
        <w:br/>
      </w:r>
    </w:p>
    <w:p w14:paraId="14C9A94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Итак, чем же подавился Картузов? Да-да, именно киселем. Только другим. Древнее русское кушанье — кисель — издавна было непременным атрибутом сказок. «Молочные реки, кисельные берега» — это оттуда. Но почему же «берега», ведь мы привыкли к тому, </w:t>
      </w:r>
      <w:r w:rsidRPr="000360A0">
        <w:rPr>
          <w:rFonts w:ascii="Times New Roman" w:eastAsia="Calibri" w:hAnsi="Times New Roman" w:cs="Times New Roman"/>
          <w:sz w:val="24"/>
          <w:szCs w:val="24"/>
        </w:rPr>
        <w:lastRenderedPageBreak/>
        <w:t xml:space="preserve">что кисель — жидкий? Дело в том, что для старой русской кухни характерны именно густые кисели. </w:t>
      </w:r>
    </w:p>
    <w:p w14:paraId="176FA7E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Картофельный крахмал как </w:t>
      </w:r>
      <w:proofErr w:type="spellStart"/>
      <w:r w:rsidRPr="000360A0">
        <w:rPr>
          <w:rFonts w:ascii="Times New Roman" w:eastAsia="Calibri" w:hAnsi="Times New Roman" w:cs="Times New Roman"/>
          <w:sz w:val="24"/>
          <w:szCs w:val="24"/>
        </w:rPr>
        <w:t>желирующее</w:t>
      </w:r>
      <w:proofErr w:type="spellEnd"/>
      <w:r w:rsidRPr="000360A0">
        <w:rPr>
          <w:rFonts w:ascii="Times New Roman" w:eastAsia="Calibri" w:hAnsi="Times New Roman" w:cs="Times New Roman"/>
          <w:sz w:val="24"/>
          <w:szCs w:val="24"/>
        </w:rPr>
        <w:t xml:space="preserve"> вещество вошел в употребление лишь в XIX веке. Раньше это блюдо готовили на заквашенных отварах злаков, зерновых, бобовых — гороховый, овсяный, ржаной. Вот, кстати, откуда и взялось это слово «кисель» — древнейший способ приготовления и определил его название. Тогда он напоминал густой студень, который можно было резать ножом на кусочки.</w:t>
      </w:r>
    </w:p>
    <w:p w14:paraId="318897E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Первое упоминание о киселе, как и о многих русских продуктах, относится к XII–XIII векам. Не следует считать, что он именно тогда и возник: кисель явно древнее. Лаврентьевская летопись упоминает давние даже по тем временам события — осаду печенегами Белгорода в 997 году. Князь Владимир обратился тогда к жителям города: «Послушайте меня, не сдавайтесь еще три дня. Соберите хоть по горсти овса, пшеницы или отрубей. И повелел женщинам сделать болтушку, на чем кисель варят, и велел выкопать колодец и вставить в него кадь, и налить ее болтушкой»</w:t>
      </w:r>
      <w:r w:rsidRPr="000360A0">
        <w:rPr>
          <w:rFonts w:ascii="Times New Roman" w:eastAsia="Calibri" w:hAnsi="Times New Roman" w:cs="Times New Roman"/>
          <w:sz w:val="24"/>
          <w:szCs w:val="24"/>
          <w:vertAlign w:val="superscript"/>
        </w:rPr>
        <w:endnoteReference w:id="74"/>
      </w:r>
      <w:r w:rsidRPr="000360A0">
        <w:rPr>
          <w:rFonts w:ascii="Times New Roman" w:eastAsia="Calibri" w:hAnsi="Times New Roman" w:cs="Times New Roman"/>
          <w:sz w:val="24"/>
          <w:szCs w:val="24"/>
        </w:rPr>
        <w:t>. Ушли тогда печенеги, осознав, что не умрут с голоду русские в крепости, питаясь киселем.</w:t>
      </w:r>
    </w:p>
    <w:p w14:paraId="6038CDC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Но это легендарные времена, и каким был тот кисель, можно только гадать. Впоследствии все становится понятнее. Тот наш кисель — студенистое, порой слегка кисловатое блюдо. Кстати, пить его было невозможно. Не из-за вкуса, а из-за текстуры: он был плотным и не текучим и напоминал по консистенции современный холодец. Его можно было резать ножом и есть кусками. Сырьем для таких киселей были отруби, овес, рожь, горох. Сырье заливали водой, оно настаивалось, крахмал разбухал, слегка заквашивался и оседал на дне. Воду для замачивания меняли несколько раз — отсюда и поговорка «седьмая вода на киселе». В случае мучной основы образовывался так называемый сулой — густое сусло, из которого уже варили кисель. Он выполнял функцию загустителя, в который можно было добавить молоко, сварить и разлить в формы, где он застывал. В случае же с гороховым киселем гороховую муку просто варили до загустения. В нее можно было добавить жареный лук, шкварки.</w:t>
      </w:r>
    </w:p>
    <w:p w14:paraId="7E3B99CB" w14:textId="77777777" w:rsidR="000360A0" w:rsidRPr="000360A0" w:rsidRDefault="000360A0" w:rsidP="000360A0">
      <w:pPr>
        <w:spacing w:after="0" w:line="240" w:lineRule="auto"/>
        <w:ind w:left="708"/>
        <w:rPr>
          <w:rFonts w:ascii="Calibri Light" w:eastAsia="Calibri" w:hAnsi="Calibri Light" w:cs="Calibri Light"/>
          <w:b/>
          <w:bCs/>
          <w:color w:val="000000"/>
          <w:sz w:val="24"/>
          <w:szCs w:val="24"/>
        </w:rPr>
      </w:pPr>
      <w:r w:rsidRPr="000360A0">
        <w:rPr>
          <w:rFonts w:ascii="Calibri Light" w:eastAsia="Calibri" w:hAnsi="Calibri Light" w:cs="Calibri Light"/>
          <w:b/>
          <w:bCs/>
          <w:color w:val="000000"/>
          <w:sz w:val="24"/>
          <w:szCs w:val="24"/>
        </w:rPr>
        <w:t>КИСЕЛЬ</w:t>
      </w:r>
    </w:p>
    <w:p w14:paraId="4F87F1AA"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br/>
        <w:t>Отнять ржаного теста, когда пекут хлебы, развести водою и, процедив сквозь сито, сварить, пока начнет садиться. Остудив, подавать с молоком.</w:t>
      </w:r>
    </w:p>
    <w:p w14:paraId="2D4ED668"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b/>
          <w:bCs/>
          <w:color w:val="000000"/>
          <w:sz w:val="24"/>
          <w:szCs w:val="24"/>
        </w:rPr>
        <w:t>Кисель овсяной.</w:t>
      </w:r>
      <w:r w:rsidRPr="000360A0">
        <w:rPr>
          <w:rFonts w:ascii="Calibri Light" w:eastAsia="Calibri" w:hAnsi="Calibri Light" w:cs="Calibri Light"/>
          <w:color w:val="000000"/>
          <w:sz w:val="24"/>
          <w:szCs w:val="24"/>
        </w:rPr>
        <w:t xml:space="preserve"> Намочить на ночь овсяной муки; по утру процедить, развести водою и, сварив по вышесказанному, остудить и подавать с молоком.</w:t>
      </w:r>
      <w:r w:rsidRPr="000360A0">
        <w:rPr>
          <w:rFonts w:ascii="Calibri Light" w:eastAsia="Calibri" w:hAnsi="Calibri Light" w:cs="Calibri Light"/>
          <w:color w:val="000000"/>
          <w:sz w:val="24"/>
          <w:szCs w:val="24"/>
        </w:rPr>
        <w:br/>
      </w:r>
    </w:p>
    <w:p w14:paraId="448430D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Перед нами «Словарь поваренный, </w:t>
      </w:r>
      <w:proofErr w:type="spellStart"/>
      <w:r w:rsidRPr="000360A0">
        <w:rPr>
          <w:rFonts w:ascii="Times New Roman" w:eastAsia="Calibri" w:hAnsi="Times New Roman" w:cs="Times New Roman"/>
          <w:sz w:val="24"/>
          <w:szCs w:val="24"/>
        </w:rPr>
        <w:t>приспешничий</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кандиторский</w:t>
      </w:r>
      <w:proofErr w:type="spellEnd"/>
      <w:r w:rsidRPr="000360A0">
        <w:rPr>
          <w:rFonts w:ascii="Times New Roman" w:eastAsia="Calibri" w:hAnsi="Times New Roman" w:cs="Times New Roman"/>
          <w:sz w:val="24"/>
          <w:szCs w:val="24"/>
        </w:rPr>
        <w:t xml:space="preserve"> и </w:t>
      </w:r>
      <w:proofErr w:type="spellStart"/>
      <w:r w:rsidRPr="000360A0">
        <w:rPr>
          <w:rFonts w:ascii="Times New Roman" w:eastAsia="Calibri" w:hAnsi="Times New Roman" w:cs="Times New Roman"/>
          <w:sz w:val="24"/>
          <w:szCs w:val="24"/>
        </w:rPr>
        <w:t>дистиллаторский</w:t>
      </w:r>
      <w:proofErr w:type="spellEnd"/>
      <w:r w:rsidRPr="000360A0">
        <w:rPr>
          <w:rFonts w:ascii="Times New Roman" w:eastAsia="Calibri" w:hAnsi="Times New Roman" w:cs="Times New Roman"/>
          <w:sz w:val="24"/>
          <w:szCs w:val="24"/>
        </w:rPr>
        <w:t>», выпущенный в Санкт-Петербурге в 1795–1797 годах. Именно так виделся кисель тогда: «</w:t>
      </w:r>
      <w:r w:rsidRPr="000360A0">
        <w:rPr>
          <w:rFonts w:ascii="Times New Roman" w:eastAsia="Calibri" w:hAnsi="Times New Roman" w:cs="Times New Roman"/>
          <w:i/>
          <w:iCs/>
          <w:sz w:val="24"/>
          <w:szCs w:val="24"/>
        </w:rPr>
        <w:t>Отнять ржаного теста, когда пекут хлебы, развести водою и процедить сквозь сито. Сварить пока начнет садиться. Остудить, подавать с молоком</w:t>
      </w:r>
      <w:r w:rsidRPr="000360A0">
        <w:rPr>
          <w:rFonts w:ascii="Times New Roman" w:eastAsia="Calibri" w:hAnsi="Times New Roman" w:cs="Times New Roman"/>
          <w:sz w:val="24"/>
          <w:szCs w:val="24"/>
        </w:rPr>
        <w:t>». Овсяный же кисель требовал лишь другого сырья: «</w:t>
      </w:r>
      <w:r w:rsidRPr="000360A0">
        <w:rPr>
          <w:rFonts w:ascii="Times New Roman" w:eastAsia="Calibri" w:hAnsi="Times New Roman" w:cs="Times New Roman"/>
          <w:i/>
          <w:iCs/>
          <w:sz w:val="24"/>
          <w:szCs w:val="24"/>
        </w:rPr>
        <w:t>Намочить на ночь овсяной муки. Поутру процедить, развести водою и сварить по вышесказанному. Остудить, подавать с молоком</w:t>
      </w:r>
      <w:r w:rsidRPr="000360A0">
        <w:rPr>
          <w:rFonts w:ascii="Times New Roman" w:eastAsia="Calibri" w:hAnsi="Times New Roman" w:cs="Times New Roman"/>
          <w:sz w:val="24"/>
          <w:szCs w:val="24"/>
        </w:rPr>
        <w:t>». В постный день вместо молока его можно было подавать с растительным маслом.</w:t>
      </w:r>
    </w:p>
    <w:p w14:paraId="1E5298E0" w14:textId="77777777" w:rsidR="000360A0" w:rsidRPr="000360A0" w:rsidRDefault="000360A0" w:rsidP="000360A0">
      <w:pPr>
        <w:spacing w:after="0" w:line="240" w:lineRule="auto"/>
        <w:ind w:left="708"/>
        <w:rPr>
          <w:rFonts w:ascii="Calibri Light" w:eastAsia="Calibri" w:hAnsi="Calibri Light" w:cs="Calibri Light"/>
          <w:b/>
          <w:bCs/>
          <w:color w:val="000000"/>
          <w:sz w:val="24"/>
          <w:szCs w:val="24"/>
        </w:rPr>
      </w:pPr>
    </w:p>
    <w:p w14:paraId="61BF8B03" w14:textId="77777777" w:rsidR="000360A0" w:rsidRPr="000360A0" w:rsidRDefault="000360A0" w:rsidP="000360A0">
      <w:pPr>
        <w:spacing w:after="0" w:line="240" w:lineRule="auto"/>
        <w:ind w:left="708"/>
        <w:rPr>
          <w:rFonts w:ascii="Calibri Light" w:eastAsia="Calibri" w:hAnsi="Calibri Light" w:cs="Calibri Light"/>
          <w:b/>
          <w:bCs/>
          <w:color w:val="000000"/>
          <w:sz w:val="24"/>
          <w:szCs w:val="24"/>
        </w:rPr>
      </w:pPr>
      <w:r w:rsidRPr="000360A0">
        <w:rPr>
          <w:rFonts w:ascii="Calibri Light" w:eastAsia="Calibri" w:hAnsi="Calibri Light" w:cs="Calibri Light"/>
          <w:b/>
          <w:bCs/>
          <w:color w:val="000000"/>
          <w:sz w:val="24"/>
          <w:szCs w:val="24"/>
        </w:rPr>
        <w:t>КИСЕЛЬ МОЛОЧНЫЙ</w:t>
      </w:r>
    </w:p>
    <w:p w14:paraId="0C44D06E"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p>
    <w:p w14:paraId="46FCB360"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 xml:space="preserve">Намочить водой отрубей ржаных или пшеничных, чрез сутки процедить; процеженному дать отстояться и воду слить </w:t>
      </w:r>
      <w:proofErr w:type="gramStart"/>
      <w:r w:rsidRPr="000360A0">
        <w:rPr>
          <w:rFonts w:ascii="Calibri Light" w:eastAsia="Calibri" w:hAnsi="Calibri Light" w:cs="Calibri Light"/>
          <w:color w:val="000000"/>
          <w:sz w:val="24"/>
          <w:szCs w:val="24"/>
        </w:rPr>
        <w:t>с сулою</w:t>
      </w:r>
      <w:proofErr w:type="gramEnd"/>
      <w:r w:rsidRPr="000360A0">
        <w:rPr>
          <w:rFonts w:ascii="Calibri Light" w:eastAsia="Calibri" w:hAnsi="Calibri Light" w:cs="Calibri Light"/>
          <w:color w:val="000000"/>
          <w:sz w:val="24"/>
          <w:szCs w:val="24"/>
        </w:rPr>
        <w:t xml:space="preserve">; налить чистою водою, </w:t>
      </w:r>
      <w:proofErr w:type="spellStart"/>
      <w:r w:rsidRPr="000360A0">
        <w:rPr>
          <w:rFonts w:ascii="Calibri Light" w:eastAsia="Calibri" w:hAnsi="Calibri Light" w:cs="Calibri Light"/>
          <w:color w:val="000000"/>
          <w:sz w:val="24"/>
          <w:szCs w:val="24"/>
        </w:rPr>
        <w:lastRenderedPageBreak/>
        <w:t>взмешать</w:t>
      </w:r>
      <w:proofErr w:type="spellEnd"/>
      <w:r w:rsidRPr="000360A0">
        <w:rPr>
          <w:rFonts w:ascii="Calibri Light" w:eastAsia="Calibri" w:hAnsi="Calibri Light" w:cs="Calibri Light"/>
          <w:color w:val="000000"/>
          <w:sz w:val="24"/>
          <w:szCs w:val="24"/>
        </w:rPr>
        <w:t xml:space="preserve"> и опять дать отстояться. Это повторять, пока вода отстоявшаяся </w:t>
      </w:r>
      <w:proofErr w:type="gramStart"/>
      <w:r w:rsidRPr="000360A0">
        <w:rPr>
          <w:rFonts w:ascii="Calibri Light" w:eastAsia="Calibri" w:hAnsi="Calibri Light" w:cs="Calibri Light"/>
          <w:color w:val="000000"/>
          <w:sz w:val="24"/>
          <w:szCs w:val="24"/>
        </w:rPr>
        <w:t>от сулою</w:t>
      </w:r>
      <w:proofErr w:type="gramEnd"/>
      <w:r w:rsidRPr="000360A0">
        <w:rPr>
          <w:rFonts w:ascii="Calibri Light" w:eastAsia="Calibri" w:hAnsi="Calibri Light" w:cs="Calibri Light"/>
          <w:color w:val="000000"/>
          <w:sz w:val="24"/>
          <w:szCs w:val="24"/>
        </w:rPr>
        <w:t xml:space="preserve"> сделается чиста. Сего сулою, взяв несколько ложек, варить в молоке; когда начнет садиться, слить в формы и, застудив, подавать на блюде с сливками.</w:t>
      </w:r>
    </w:p>
    <w:p w14:paraId="677A322E"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 xml:space="preserve">Остатки сулою, налив водою, держать для других варений; надобно воду, ежедневно сливая, наполнять свежею, чтобы сулой не </w:t>
      </w:r>
      <w:proofErr w:type="spellStart"/>
      <w:r w:rsidRPr="000360A0">
        <w:rPr>
          <w:rFonts w:ascii="Calibri Light" w:eastAsia="Calibri" w:hAnsi="Calibri Light" w:cs="Calibri Light"/>
          <w:color w:val="000000"/>
          <w:sz w:val="24"/>
          <w:szCs w:val="24"/>
        </w:rPr>
        <w:t>промзг</w:t>
      </w:r>
      <w:proofErr w:type="spellEnd"/>
      <w:r w:rsidRPr="000360A0">
        <w:rPr>
          <w:rFonts w:ascii="Calibri Light" w:eastAsia="Calibri" w:hAnsi="Calibri Light" w:cs="Calibri Light"/>
          <w:color w:val="000000"/>
          <w:sz w:val="24"/>
          <w:szCs w:val="24"/>
        </w:rPr>
        <w:t>.</w:t>
      </w:r>
    </w:p>
    <w:p w14:paraId="55E3F36A" w14:textId="77777777" w:rsidR="000360A0" w:rsidRPr="000360A0" w:rsidRDefault="000360A0" w:rsidP="000360A0">
      <w:pPr>
        <w:spacing w:after="0" w:line="240" w:lineRule="auto"/>
        <w:ind w:left="708"/>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Таковым же образом делают сулой из овсяной несъеденной муки.</w:t>
      </w:r>
    </w:p>
    <w:p w14:paraId="24FE0825" w14:textId="77777777" w:rsidR="000360A0" w:rsidRPr="000360A0" w:rsidRDefault="000360A0" w:rsidP="000360A0">
      <w:pPr>
        <w:rPr>
          <w:rFonts w:ascii="Times New Roman" w:eastAsia="Calibri" w:hAnsi="Times New Roman" w:cs="Times New Roman"/>
          <w:sz w:val="24"/>
          <w:szCs w:val="24"/>
        </w:rPr>
      </w:pPr>
    </w:p>
    <w:p w14:paraId="408B36B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Кисель занимал настолько важное место в русской жизни, что даже оставил следы на карте Москвы. Между Неглинной и Большой Лубянкой до сих пор есть Кисельные переулки — Нижний, Большой, Малый — и даже Кисельный тупик. Все потому, что раньше тут жили </w:t>
      </w:r>
      <w:proofErr w:type="spellStart"/>
      <w:r w:rsidRPr="000360A0">
        <w:rPr>
          <w:rFonts w:ascii="Times New Roman" w:eastAsia="Calibri" w:hAnsi="Times New Roman" w:cs="Times New Roman"/>
          <w:sz w:val="24"/>
          <w:szCs w:val="24"/>
        </w:rPr>
        <w:t>кисельники</w:t>
      </w:r>
      <w:proofErr w:type="spellEnd"/>
      <w:r w:rsidRPr="000360A0">
        <w:rPr>
          <w:rFonts w:ascii="Times New Roman" w:eastAsia="Calibri" w:hAnsi="Times New Roman" w:cs="Times New Roman"/>
          <w:sz w:val="24"/>
          <w:szCs w:val="24"/>
        </w:rPr>
        <w:t xml:space="preserve"> (или </w:t>
      </w:r>
      <w:proofErr w:type="spellStart"/>
      <w:r w:rsidRPr="000360A0">
        <w:rPr>
          <w:rFonts w:ascii="Times New Roman" w:eastAsia="Calibri" w:hAnsi="Times New Roman" w:cs="Times New Roman"/>
          <w:sz w:val="24"/>
          <w:szCs w:val="24"/>
        </w:rPr>
        <w:t>кисельщики</w:t>
      </w:r>
      <w:proofErr w:type="spellEnd"/>
      <w:r w:rsidRPr="000360A0">
        <w:rPr>
          <w:rFonts w:ascii="Times New Roman" w:eastAsia="Calibri" w:hAnsi="Times New Roman" w:cs="Times New Roman"/>
          <w:sz w:val="24"/>
          <w:szCs w:val="24"/>
        </w:rPr>
        <w:t>). Они готовили это блюдо для расположенных тут монастырей. Кисель был непременным элементом на поминках. Но не только.</w:t>
      </w:r>
    </w:p>
    <w:p w14:paraId="37BF5BC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Как уверяет летописец Москвы Владимир Гиляровский, здесь повсюду стояли лотки со всенародно любимым овсяным и гороховым киселями, а где-то в районе дома № 14 по Большому Кисельному переулку располагался популярный трактир, где гости беспрерывно кричали: «Киселька горохового, да пусть пожирнее маслицем </w:t>
      </w:r>
      <w:proofErr w:type="spellStart"/>
      <w:r w:rsidRPr="000360A0">
        <w:rPr>
          <w:rFonts w:ascii="Times New Roman" w:eastAsia="Calibri" w:hAnsi="Times New Roman" w:cs="Times New Roman"/>
          <w:sz w:val="24"/>
          <w:szCs w:val="24"/>
        </w:rPr>
        <w:t>попостнит</w:t>
      </w:r>
      <w:proofErr w:type="spellEnd"/>
      <w:r w:rsidRPr="000360A0">
        <w:rPr>
          <w:rFonts w:ascii="Times New Roman" w:eastAsia="Calibri" w:hAnsi="Times New Roman" w:cs="Times New Roman"/>
          <w:sz w:val="24"/>
          <w:szCs w:val="24"/>
        </w:rPr>
        <w:t>!» То есть масло в кисель добавляли постное.</w:t>
      </w:r>
    </w:p>
    <w:p w14:paraId="432FE15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Очевидно, в далекие времена, как и сейчас, в кисель добавлялись ягоды (смородина, клюква, черника), яблоки, сливы, вишня, мед — чтобы сделать его сладким и приятным на вкус. Жидкие кисели из ягод и фруктов появились в России позже — в середине XIX века. Их готовили на основе соков, отваров, добавляя сахар. А заваривали уже «новым» крахмалом — из картофеля или кукурузы.</w:t>
      </w:r>
    </w:p>
    <w:p w14:paraId="1EE3B0F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 рубеже XIX и XX веков был популярен шоколадный кисель. Рецепт его есть и в «Поваренной книге» Софьи Андреевны Толстой. В отличие от старинного киселя это уже сладкий и калорийный десерт в современном духе: </w:t>
      </w:r>
    </w:p>
    <w:p w14:paraId="2009246A"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Calibri Light" w:eastAsia="Calibri" w:hAnsi="Calibri Light" w:cs="Calibri Light"/>
          <w:color w:val="000000"/>
          <w:sz w:val="24"/>
          <w:szCs w:val="24"/>
        </w:rPr>
        <w:t>Истереть дощечку шоколаду, взять две чашки картофельной муки, одну чашку сахару. Развести холодным молоком понемногу. Потом вскипятить 1 ½ бутылки молока, влить понемногу разведенный шоколад. Мешать молоко до тех пор, пока не будет отставать от кастрюльки. Влить в соусник и подавать со сливками</w:t>
      </w:r>
      <w:r w:rsidRPr="000360A0">
        <w:rPr>
          <w:rFonts w:ascii="Times New Roman" w:eastAsia="Calibri" w:hAnsi="Times New Roman" w:cs="Times New Roman"/>
          <w:sz w:val="24"/>
          <w:szCs w:val="24"/>
          <w:vertAlign w:val="superscript"/>
        </w:rPr>
        <w:endnoteReference w:id="75"/>
      </w:r>
      <w:r w:rsidRPr="000360A0">
        <w:rPr>
          <w:rFonts w:ascii="Times New Roman" w:eastAsia="Calibri" w:hAnsi="Times New Roman" w:cs="Times New Roman"/>
          <w:sz w:val="24"/>
          <w:szCs w:val="24"/>
        </w:rPr>
        <w:t>.</w:t>
      </w:r>
    </w:p>
    <w:p w14:paraId="19C6B5D3" w14:textId="77777777" w:rsidR="000360A0" w:rsidRPr="000360A0" w:rsidRDefault="000360A0" w:rsidP="000360A0">
      <w:pPr>
        <w:ind w:left="720"/>
        <w:contextualSpacing/>
        <w:rPr>
          <w:rFonts w:ascii="Times New Roman" w:eastAsia="Calibri" w:hAnsi="Times New Roman" w:cs="Times New Roman"/>
          <w:sz w:val="24"/>
          <w:szCs w:val="24"/>
        </w:rPr>
      </w:pPr>
    </w:p>
    <w:p w14:paraId="773A25C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«Киселем брюхо не испортишь, — пишет российский этнограф-беллетрист, почетный академик Петербургской академии наук С. В. Максимов, — для него всегда место, и самый большой почет ему — именно в постах и на похоронах. На выручку киселю саламата и кулага — болтушка, сваренная из любой муки, какая попала под руку»</w:t>
      </w:r>
      <w:r w:rsidRPr="000360A0">
        <w:rPr>
          <w:rFonts w:ascii="Times New Roman" w:eastAsia="Calibri" w:hAnsi="Times New Roman" w:cs="Times New Roman"/>
          <w:sz w:val="24"/>
          <w:szCs w:val="24"/>
          <w:vertAlign w:val="superscript"/>
        </w:rPr>
        <w:endnoteReference w:id="76"/>
      </w:r>
      <w:r w:rsidRPr="000360A0">
        <w:rPr>
          <w:rFonts w:ascii="Times New Roman" w:eastAsia="Calibri" w:hAnsi="Times New Roman" w:cs="Times New Roman"/>
          <w:sz w:val="24"/>
          <w:szCs w:val="24"/>
        </w:rPr>
        <w:t>.</w:t>
      </w:r>
    </w:p>
    <w:p w14:paraId="0CC86A7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Кулага — это старинное русское национальное сладкое блюдо, также основанное на технологии брожения. Настоящая кулага приготавливается из ржаного солода, ржаной муки и калины, без всяких добавок сладких пищевых продуктов: сахара, меда. Солод разводят кипятком, дают настояться 1 час, затем закладывают вдвое большее количество ржаной муки, замешивают тесто и дают ему остыть до теплоты парного молока (28–25 °C), после чего заквашивают ржаной хлебной коркой и после закисания теста ставят в протопленную печь (русскую) на несколько часов — обычно с вечера до утра (то есть на 8–10 часов). При этом посуду плотно закрывают и замазывают тестом для полной герметизации.</w:t>
      </w:r>
    </w:p>
    <w:p w14:paraId="7FA8EDA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Рецепты ее не отличались особым разнообразием. К примеру, классик нашей кулинарии Екатерина Авдеева приводит такой</w:t>
      </w:r>
      <w:r w:rsidRPr="000360A0">
        <w:rPr>
          <w:rFonts w:ascii="Times New Roman" w:eastAsia="Calibri" w:hAnsi="Times New Roman" w:cs="Times New Roman"/>
          <w:sz w:val="24"/>
          <w:szCs w:val="24"/>
          <w:vertAlign w:val="superscript"/>
        </w:rPr>
        <w:endnoteReference w:id="77"/>
      </w:r>
      <w:r w:rsidRPr="000360A0">
        <w:rPr>
          <w:rFonts w:ascii="Times New Roman" w:eastAsia="Calibri" w:hAnsi="Times New Roman" w:cs="Times New Roman"/>
          <w:sz w:val="24"/>
          <w:szCs w:val="24"/>
        </w:rPr>
        <w:t>:</w:t>
      </w:r>
    </w:p>
    <w:p w14:paraId="0EB1459C" w14:textId="77777777" w:rsidR="000360A0" w:rsidRPr="000360A0" w:rsidRDefault="000360A0" w:rsidP="000360A0">
      <w:pPr>
        <w:ind w:left="720"/>
        <w:contextualSpacing/>
        <w:rPr>
          <w:rFonts w:ascii="Calibri Light" w:eastAsia="Calibri" w:hAnsi="Calibri Light" w:cs="Calibri Light"/>
          <w:b/>
          <w:bCs/>
          <w:color w:val="000000"/>
          <w:sz w:val="24"/>
          <w:szCs w:val="24"/>
        </w:rPr>
      </w:pPr>
      <w:r w:rsidRPr="000360A0">
        <w:rPr>
          <w:rFonts w:ascii="Calibri Light" w:eastAsia="Calibri" w:hAnsi="Calibri Light" w:cs="Calibri Light"/>
          <w:b/>
          <w:bCs/>
          <w:color w:val="000000"/>
          <w:sz w:val="24"/>
          <w:szCs w:val="24"/>
        </w:rPr>
        <w:t>КУЛАГА</w:t>
      </w:r>
    </w:p>
    <w:p w14:paraId="41C8188F" w14:textId="77777777" w:rsidR="000360A0" w:rsidRPr="000360A0" w:rsidRDefault="000360A0" w:rsidP="000360A0">
      <w:pPr>
        <w:ind w:left="720"/>
        <w:contextualSpacing/>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Взять ржаного солода, просеять сквозь сито, развести кипятком и дать постоять час; потом положить ржаной муки, просеянной ситом, вдвое против солода, и когда приготовленное тесто остынет до теплоты парного молока, положить кусок хлеба и дать тесту закиснуть, а если есть калина, то, выбрав, положить также в тесто и поставить в печь; в печи держать до вечера и, вынув, отнести в холодное место.</w:t>
      </w:r>
    </w:p>
    <w:p w14:paraId="34630A34" w14:textId="77777777" w:rsidR="000360A0" w:rsidRPr="000360A0" w:rsidRDefault="000360A0" w:rsidP="000360A0">
      <w:pPr>
        <w:ind w:left="720"/>
        <w:contextualSpacing/>
        <w:rPr>
          <w:rFonts w:ascii="Calibri Light" w:eastAsia="Calibri" w:hAnsi="Calibri Light" w:cs="Calibri Light"/>
          <w:color w:val="000000"/>
          <w:sz w:val="24"/>
          <w:szCs w:val="24"/>
        </w:rPr>
      </w:pPr>
    </w:p>
    <w:p w14:paraId="568B481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основном ее делали в постные дни. Проваренную еще в печи с калиновыми ягодами, кулагу ели прямо из котла. </w:t>
      </w:r>
    </w:p>
    <w:p w14:paraId="38590347"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Так как никаких сладостей в стол крестьянам не бывает, то кулага, особенно в холодном виде, считается лакомством. Готовится она, впрочем, редко, и то в зажиточных семьях</w:t>
      </w:r>
      <w:r w:rsidRPr="000360A0">
        <w:rPr>
          <w:rFonts w:ascii="Calibri" w:eastAsia="Calibri" w:hAnsi="Calibri" w:cs="Times New Roman"/>
          <w:sz w:val="24"/>
          <w:szCs w:val="24"/>
          <w:vertAlign w:val="superscript"/>
        </w:rPr>
        <w:endnoteReference w:id="78"/>
      </w:r>
      <w:r w:rsidRPr="000360A0">
        <w:rPr>
          <w:rFonts w:ascii="Calibri" w:eastAsia="Calibri" w:hAnsi="Calibri" w:cs="Times New Roman"/>
          <w:sz w:val="24"/>
          <w:szCs w:val="24"/>
        </w:rPr>
        <w:t>.</w:t>
      </w:r>
      <w:r w:rsidRPr="000360A0">
        <w:rPr>
          <w:rFonts w:ascii="Calibri" w:eastAsia="Calibri" w:hAnsi="Calibri" w:cs="Times New Roman"/>
          <w:sz w:val="24"/>
          <w:szCs w:val="24"/>
        </w:rPr>
        <w:br/>
      </w:r>
    </w:p>
    <w:p w14:paraId="49DF96B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Кулага и </w:t>
      </w:r>
      <w:proofErr w:type="spellStart"/>
      <w:r w:rsidRPr="000360A0">
        <w:rPr>
          <w:rFonts w:ascii="Times New Roman" w:eastAsia="Calibri" w:hAnsi="Times New Roman" w:cs="Times New Roman"/>
          <w:sz w:val="24"/>
          <w:szCs w:val="24"/>
        </w:rPr>
        <w:t>соломата</w:t>
      </w:r>
      <w:proofErr w:type="spellEnd"/>
      <w:r w:rsidRPr="000360A0">
        <w:rPr>
          <w:rFonts w:ascii="Times New Roman" w:eastAsia="Calibri" w:hAnsi="Times New Roman" w:cs="Times New Roman"/>
          <w:sz w:val="24"/>
          <w:szCs w:val="24"/>
        </w:rPr>
        <w:t xml:space="preserve"> практически синонимы. Владимир Даль приводит такие их определения</w:t>
      </w:r>
      <w:r w:rsidRPr="000360A0">
        <w:rPr>
          <w:rFonts w:ascii="Times New Roman" w:eastAsia="Calibri" w:hAnsi="Times New Roman" w:cs="Times New Roman"/>
          <w:sz w:val="24"/>
          <w:szCs w:val="24"/>
          <w:vertAlign w:val="superscript"/>
        </w:rPr>
        <w:endnoteReference w:id="79"/>
      </w:r>
      <w:r w:rsidRPr="000360A0">
        <w:rPr>
          <w:rFonts w:ascii="Times New Roman" w:eastAsia="Calibri" w:hAnsi="Times New Roman" w:cs="Times New Roman"/>
          <w:sz w:val="24"/>
          <w:szCs w:val="24"/>
        </w:rPr>
        <w:t>:</w:t>
      </w:r>
    </w:p>
    <w:p w14:paraId="21A658E8"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Calibri Light" w:eastAsia="Calibri" w:hAnsi="Calibri Light" w:cs="Calibri Light"/>
          <w:b/>
          <w:bCs/>
          <w:color w:val="000000"/>
          <w:sz w:val="24"/>
          <w:szCs w:val="24"/>
        </w:rPr>
        <w:t>Кулага</w:t>
      </w:r>
      <w:r w:rsidRPr="000360A0">
        <w:rPr>
          <w:rFonts w:ascii="Calibri Light" w:eastAsia="Calibri" w:hAnsi="Calibri Light" w:cs="Calibri Light"/>
          <w:color w:val="000000"/>
          <w:sz w:val="24"/>
          <w:szCs w:val="24"/>
        </w:rPr>
        <w:t xml:space="preserve"> </w:t>
      </w:r>
      <w:r w:rsidRPr="000360A0">
        <w:rPr>
          <w:rFonts w:ascii="Calibri Light" w:eastAsia="Calibri" w:hAnsi="Calibri Light" w:cs="Calibri Light"/>
          <w:i/>
          <w:color w:val="000000"/>
          <w:sz w:val="24"/>
          <w:szCs w:val="24"/>
        </w:rPr>
        <w:t>ж.</w:t>
      </w:r>
      <w:r w:rsidRPr="000360A0">
        <w:rPr>
          <w:rFonts w:ascii="Calibri Light" w:eastAsia="Calibri" w:hAnsi="Calibri Light" w:cs="Calibri Light"/>
          <w:color w:val="000000"/>
          <w:sz w:val="24"/>
          <w:szCs w:val="24"/>
        </w:rPr>
        <w:t xml:space="preserve"> саламата; гуща, </w:t>
      </w:r>
      <w:proofErr w:type="spellStart"/>
      <w:r w:rsidRPr="000360A0">
        <w:rPr>
          <w:rFonts w:ascii="Calibri Light" w:eastAsia="Calibri" w:hAnsi="Calibri Light" w:cs="Calibri Light"/>
          <w:color w:val="000000"/>
          <w:sz w:val="24"/>
          <w:szCs w:val="24"/>
        </w:rPr>
        <w:t>завара</w:t>
      </w:r>
      <w:proofErr w:type="spellEnd"/>
      <w:r w:rsidRPr="000360A0">
        <w:rPr>
          <w:rFonts w:ascii="Calibri Light" w:eastAsia="Calibri" w:hAnsi="Calibri Light" w:cs="Calibri Light"/>
          <w:color w:val="000000"/>
          <w:sz w:val="24"/>
          <w:szCs w:val="24"/>
        </w:rPr>
        <w:t>; сырое соложеное тесто, иногда с калиною; пареное соложеное тесто; замешивают в корчаге на кипятке поровну ржаной муки и солоду, до густоты квасной гущи, упаривают на вольном духу и ставят на холод; это лакомое постное блюдо.</w:t>
      </w:r>
      <w:r w:rsidRPr="000360A0">
        <w:rPr>
          <w:rFonts w:ascii="Times New Roman" w:eastAsia="Calibri" w:hAnsi="Times New Roman" w:cs="Times New Roman"/>
          <w:sz w:val="24"/>
          <w:szCs w:val="24"/>
        </w:rPr>
        <w:br/>
      </w:r>
    </w:p>
    <w:p w14:paraId="05AD6F0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Фактически кулага создается в процессе сдержанного брожения без доступа воздуха со слабым нагреванием. В результате образуется богатое ферментами и витаминами блюдо. Недаром кулага применялась от любых болезней — простудных, нервных, сердечных, почечных.</w:t>
      </w:r>
      <w:r w:rsidRPr="000360A0">
        <w:rPr>
          <w:rFonts w:ascii="Times New Roman" w:eastAsia="Calibri" w:hAnsi="Times New Roman" w:cs="Times New Roman"/>
          <w:sz w:val="24"/>
          <w:szCs w:val="24"/>
        </w:rPr>
        <w:br/>
      </w:r>
    </w:p>
    <w:p w14:paraId="69887870"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lastRenderedPageBreak/>
        <w:drawing>
          <wp:inline distT="0" distB="0" distL="0" distR="0" wp14:anchorId="4CF9C462" wp14:editId="52521AC9">
            <wp:extent cx="5734050" cy="42184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0053" cy="4222858"/>
                    </a:xfrm>
                    <a:prstGeom prst="rect">
                      <a:avLst/>
                    </a:prstGeom>
                    <a:noFill/>
                    <a:ln>
                      <a:noFill/>
                    </a:ln>
                  </pic:spPr>
                </pic:pic>
              </a:graphicData>
            </a:graphic>
          </wp:inline>
        </w:drawing>
      </w:r>
    </w:p>
    <w:p w14:paraId="3381634A" w14:textId="77777777" w:rsidR="000360A0" w:rsidRPr="000360A0" w:rsidRDefault="000360A0" w:rsidP="000360A0">
      <w:pPr>
        <w:rPr>
          <w:rFonts w:ascii="Times New Roman" w:eastAsia="Calibri" w:hAnsi="Times New Roman" w:cs="Times New Roman"/>
          <w:i/>
          <w:sz w:val="24"/>
          <w:szCs w:val="24"/>
        </w:rPr>
      </w:pPr>
      <w:r w:rsidRPr="000360A0">
        <w:rPr>
          <w:rFonts w:ascii="Times New Roman" w:eastAsia="Calibri" w:hAnsi="Times New Roman" w:cs="Times New Roman"/>
          <w:i/>
          <w:sz w:val="24"/>
          <w:szCs w:val="24"/>
        </w:rPr>
        <w:t>Кулага</w:t>
      </w:r>
    </w:p>
    <w:p w14:paraId="05CAD85E" w14:textId="77777777" w:rsidR="000360A0" w:rsidRPr="000360A0" w:rsidRDefault="000360A0" w:rsidP="000360A0">
      <w:pPr>
        <w:rPr>
          <w:rFonts w:ascii="Times New Roman" w:eastAsia="Calibri" w:hAnsi="Times New Roman" w:cs="Times New Roman"/>
          <w:sz w:val="24"/>
          <w:szCs w:val="24"/>
        </w:rPr>
      </w:pPr>
      <w:proofErr w:type="spellStart"/>
      <w:r w:rsidRPr="000360A0">
        <w:rPr>
          <w:rFonts w:ascii="Times New Roman" w:eastAsia="Calibri" w:hAnsi="Times New Roman" w:cs="Times New Roman"/>
          <w:sz w:val="24"/>
          <w:szCs w:val="24"/>
        </w:rPr>
        <w:t>Саломата</w:t>
      </w:r>
      <w:proofErr w:type="spellEnd"/>
      <w:r w:rsidRPr="000360A0">
        <w:rPr>
          <w:rFonts w:ascii="Times New Roman" w:eastAsia="Calibri" w:hAnsi="Times New Roman" w:cs="Times New Roman"/>
          <w:sz w:val="24"/>
          <w:szCs w:val="24"/>
        </w:rPr>
        <w:t xml:space="preserve"> (саламата) — несколько более широкое понятие, чем кулага. В отличие от кулаги, для приготовления </w:t>
      </w:r>
      <w:proofErr w:type="spellStart"/>
      <w:r w:rsidRPr="000360A0">
        <w:rPr>
          <w:rFonts w:ascii="Times New Roman" w:eastAsia="Calibri" w:hAnsi="Times New Roman" w:cs="Times New Roman"/>
          <w:sz w:val="24"/>
          <w:szCs w:val="24"/>
        </w:rPr>
        <w:t>саломаты</w:t>
      </w:r>
      <w:proofErr w:type="spellEnd"/>
      <w:r w:rsidRPr="000360A0">
        <w:rPr>
          <w:rFonts w:ascii="Times New Roman" w:eastAsia="Calibri" w:hAnsi="Times New Roman" w:cs="Times New Roman"/>
          <w:sz w:val="24"/>
          <w:szCs w:val="24"/>
        </w:rPr>
        <w:t xml:space="preserve"> в разных регионах использовали различные виды муки — ржаную, овсяную, гречневую, пшеничную. Добавляли сало или масло. А белорусская кулага — более жидкая, ягодная.</w:t>
      </w:r>
    </w:p>
    <w:p w14:paraId="51DB306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При этом кулага — блюдо, достаточно редкое уже в конце </w:t>
      </w:r>
      <w:r w:rsidRPr="000360A0">
        <w:rPr>
          <w:rFonts w:ascii="Times New Roman" w:eastAsia="Calibri" w:hAnsi="Times New Roman" w:cs="Times New Roman"/>
          <w:sz w:val="24"/>
          <w:szCs w:val="24"/>
          <w:lang w:val="en-US"/>
        </w:rPr>
        <w:t>XIX</w:t>
      </w:r>
      <w:r w:rsidRPr="000360A0">
        <w:rPr>
          <w:rFonts w:ascii="Times New Roman" w:eastAsia="Calibri" w:hAnsi="Times New Roman" w:cs="Times New Roman"/>
          <w:sz w:val="24"/>
          <w:szCs w:val="24"/>
        </w:rPr>
        <w:t xml:space="preserve"> века. Так, председатель Могилевского губернского статистического комитета А. </w:t>
      </w:r>
      <w:proofErr w:type="spellStart"/>
      <w:r w:rsidRPr="000360A0">
        <w:rPr>
          <w:rFonts w:ascii="Times New Roman" w:eastAsia="Calibri" w:hAnsi="Times New Roman" w:cs="Times New Roman"/>
          <w:sz w:val="24"/>
          <w:szCs w:val="24"/>
        </w:rPr>
        <w:t>Дембовецкий</w:t>
      </w:r>
      <w:proofErr w:type="spellEnd"/>
      <w:r w:rsidRPr="000360A0">
        <w:rPr>
          <w:rFonts w:ascii="Times New Roman" w:eastAsia="Calibri" w:hAnsi="Times New Roman" w:cs="Times New Roman"/>
          <w:sz w:val="24"/>
          <w:szCs w:val="24"/>
        </w:rPr>
        <w:t xml:space="preserve"> в 1882 году отмечает: </w:t>
      </w:r>
    </w:p>
    <w:p w14:paraId="60DC468A"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…могилевские мещане имеют прозвище «</w:t>
      </w:r>
      <w:proofErr w:type="spellStart"/>
      <w:r w:rsidRPr="000360A0">
        <w:rPr>
          <w:rFonts w:ascii="Times New Roman" w:eastAsia="Calibri" w:hAnsi="Times New Roman" w:cs="Times New Roman"/>
          <w:sz w:val="24"/>
          <w:szCs w:val="24"/>
        </w:rPr>
        <w:t>кулажники</w:t>
      </w:r>
      <w:proofErr w:type="spellEnd"/>
      <w:r w:rsidRPr="000360A0">
        <w:rPr>
          <w:rFonts w:ascii="Times New Roman" w:eastAsia="Calibri" w:hAnsi="Times New Roman" w:cs="Times New Roman"/>
          <w:sz w:val="24"/>
          <w:szCs w:val="24"/>
        </w:rPr>
        <w:t xml:space="preserve">». Народное предание объясняет это прозвание следующим образом: в старину продавалось на базаре дешевое лакомство для простого народа под названием «кулага». Она приготовлялась из калины, ржаной муки и меда и представляла собой довольно густую, тягучую жидкость. Так что рыночные бедные торговцы и особенности женщины-торговки продавали кулагу, погружая в нее голую руку по локоть и снимая для покупателя оставшееся на руке тесто за известную плату. Это составляло своего рода меру, и покупщик обыкновенно спрашивал «дай мне на локоть кулаги». </w:t>
      </w:r>
    </w:p>
    <w:p w14:paraId="7D8B10A5"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Так как продажею этою занимались только самые бедняки и при том постоянные рыночные торговцы и торговки, отличавшиеся бранчливостью и </w:t>
      </w:r>
      <w:proofErr w:type="spellStart"/>
      <w:r w:rsidRPr="000360A0">
        <w:rPr>
          <w:rFonts w:ascii="Times New Roman" w:eastAsia="Calibri" w:hAnsi="Times New Roman" w:cs="Times New Roman"/>
          <w:sz w:val="24"/>
          <w:szCs w:val="24"/>
        </w:rPr>
        <w:t>малосовестностью</w:t>
      </w:r>
      <w:proofErr w:type="spellEnd"/>
      <w:r w:rsidRPr="000360A0">
        <w:rPr>
          <w:rFonts w:ascii="Times New Roman" w:eastAsia="Calibri" w:hAnsi="Times New Roman" w:cs="Times New Roman"/>
          <w:sz w:val="24"/>
          <w:szCs w:val="24"/>
        </w:rPr>
        <w:t>, то прозвание «</w:t>
      </w:r>
      <w:proofErr w:type="spellStart"/>
      <w:r w:rsidRPr="000360A0">
        <w:rPr>
          <w:rFonts w:ascii="Times New Roman" w:eastAsia="Calibri" w:hAnsi="Times New Roman" w:cs="Times New Roman"/>
          <w:sz w:val="24"/>
          <w:szCs w:val="24"/>
        </w:rPr>
        <w:t>кулажников</w:t>
      </w:r>
      <w:proofErr w:type="spellEnd"/>
      <w:r w:rsidRPr="000360A0">
        <w:rPr>
          <w:rFonts w:ascii="Times New Roman" w:eastAsia="Calibri" w:hAnsi="Times New Roman" w:cs="Times New Roman"/>
          <w:sz w:val="24"/>
          <w:szCs w:val="24"/>
        </w:rPr>
        <w:t xml:space="preserve">» осталось за всеми бранчливыми и </w:t>
      </w:r>
      <w:proofErr w:type="spellStart"/>
      <w:r w:rsidRPr="000360A0">
        <w:rPr>
          <w:rFonts w:ascii="Times New Roman" w:eastAsia="Calibri" w:hAnsi="Times New Roman" w:cs="Times New Roman"/>
          <w:sz w:val="24"/>
          <w:szCs w:val="24"/>
        </w:rPr>
        <w:t>малосовестными</w:t>
      </w:r>
      <w:proofErr w:type="spellEnd"/>
      <w:r w:rsidRPr="000360A0">
        <w:rPr>
          <w:rFonts w:ascii="Times New Roman" w:eastAsia="Calibri" w:hAnsi="Times New Roman" w:cs="Times New Roman"/>
          <w:sz w:val="24"/>
          <w:szCs w:val="24"/>
        </w:rPr>
        <w:t xml:space="preserve"> торговцами, сделалось обидным словом. В настоящее время «кулаги» в продаже не существует</w:t>
      </w:r>
      <w:r w:rsidRPr="000360A0">
        <w:rPr>
          <w:rFonts w:ascii="Times New Roman" w:eastAsia="Calibri" w:hAnsi="Times New Roman" w:cs="Times New Roman"/>
          <w:sz w:val="24"/>
          <w:szCs w:val="24"/>
          <w:vertAlign w:val="superscript"/>
        </w:rPr>
        <w:endnoteReference w:id="80"/>
      </w:r>
      <w:r w:rsidRPr="000360A0">
        <w:rPr>
          <w:rFonts w:ascii="Times New Roman" w:eastAsia="Calibri" w:hAnsi="Times New Roman" w:cs="Times New Roman"/>
          <w:sz w:val="24"/>
          <w:szCs w:val="24"/>
        </w:rPr>
        <w:t>.</w:t>
      </w:r>
    </w:p>
    <w:p w14:paraId="5B0A7516" w14:textId="77777777" w:rsidR="000360A0" w:rsidRPr="000360A0" w:rsidRDefault="000360A0" w:rsidP="000360A0">
      <w:pPr>
        <w:rPr>
          <w:rFonts w:ascii="Times New Roman" w:eastAsia="Calibri" w:hAnsi="Times New Roman" w:cs="Times New Roman"/>
          <w:sz w:val="24"/>
          <w:szCs w:val="24"/>
        </w:rPr>
      </w:pPr>
    </w:p>
    <w:p w14:paraId="3B3AC39B" w14:textId="77777777" w:rsidR="000360A0" w:rsidRPr="000360A0" w:rsidRDefault="000360A0" w:rsidP="000360A0">
      <w:pPr>
        <w:rPr>
          <w:rFonts w:ascii="Times New Roman" w:eastAsia="Calibri" w:hAnsi="Times New Roman" w:cs="Times New Roman"/>
          <w:b/>
          <w:bCs/>
          <w:sz w:val="24"/>
          <w:szCs w:val="24"/>
        </w:rPr>
      </w:pPr>
      <w:bookmarkStart w:id="17" w:name="_Hlk62484414"/>
      <w:proofErr w:type="spellStart"/>
      <w:r w:rsidRPr="000360A0">
        <w:rPr>
          <w:rFonts w:ascii="Times New Roman" w:eastAsia="Calibri" w:hAnsi="Times New Roman" w:cs="Times New Roman"/>
          <w:b/>
          <w:bCs/>
          <w:sz w:val="24"/>
          <w:szCs w:val="24"/>
        </w:rPr>
        <w:lastRenderedPageBreak/>
        <w:t>Левашники</w:t>
      </w:r>
      <w:proofErr w:type="spellEnd"/>
      <w:r w:rsidRPr="000360A0">
        <w:rPr>
          <w:rFonts w:ascii="Times New Roman" w:eastAsia="Calibri" w:hAnsi="Times New Roman" w:cs="Times New Roman"/>
          <w:b/>
          <w:bCs/>
          <w:sz w:val="24"/>
          <w:szCs w:val="24"/>
        </w:rPr>
        <w:t xml:space="preserve"> и пастила</w:t>
      </w:r>
    </w:p>
    <w:bookmarkEnd w:id="17"/>
    <w:p w14:paraId="586ED96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Слова «</w:t>
      </w:r>
      <w:proofErr w:type="spellStart"/>
      <w:r w:rsidRPr="000360A0">
        <w:rPr>
          <w:rFonts w:ascii="Times New Roman" w:eastAsia="Calibri" w:hAnsi="Times New Roman" w:cs="Times New Roman"/>
          <w:sz w:val="24"/>
          <w:szCs w:val="24"/>
        </w:rPr>
        <w:t>левашники</w:t>
      </w:r>
      <w:proofErr w:type="spellEnd"/>
      <w:r w:rsidRPr="000360A0">
        <w:rPr>
          <w:rFonts w:ascii="Times New Roman" w:eastAsia="Calibri" w:hAnsi="Times New Roman" w:cs="Times New Roman"/>
          <w:sz w:val="24"/>
          <w:szCs w:val="24"/>
        </w:rPr>
        <w:t>», «</w:t>
      </w:r>
      <w:proofErr w:type="spellStart"/>
      <w:r w:rsidRPr="000360A0">
        <w:rPr>
          <w:rFonts w:ascii="Times New Roman" w:eastAsia="Calibri" w:hAnsi="Times New Roman" w:cs="Times New Roman"/>
          <w:sz w:val="24"/>
          <w:szCs w:val="24"/>
        </w:rPr>
        <w:t>леваши</w:t>
      </w:r>
      <w:proofErr w:type="spellEnd"/>
      <w:r w:rsidRPr="000360A0">
        <w:rPr>
          <w:rFonts w:ascii="Times New Roman" w:eastAsia="Calibri" w:hAnsi="Times New Roman" w:cs="Times New Roman"/>
          <w:sz w:val="24"/>
          <w:szCs w:val="24"/>
        </w:rPr>
        <w:t xml:space="preserve">», хотя и мало знакомы современному читателю, имеют очень давнюю историю в русской кулинарии. Это лакомство упоминается еще в Домострое: «…а брусничная вода и вишни в патоке, и </w:t>
      </w:r>
      <w:proofErr w:type="spellStart"/>
      <w:r w:rsidRPr="000360A0">
        <w:rPr>
          <w:rFonts w:ascii="Times New Roman" w:eastAsia="Calibri" w:hAnsi="Times New Roman" w:cs="Times New Roman"/>
          <w:sz w:val="24"/>
          <w:szCs w:val="24"/>
        </w:rPr>
        <w:t>малиновои</w:t>
      </w:r>
      <w:proofErr w:type="spellEnd"/>
      <w:r w:rsidRPr="000360A0">
        <w:rPr>
          <w:rFonts w:ascii="Times New Roman" w:eastAsia="Calibri" w:hAnsi="Times New Roman" w:cs="Times New Roman"/>
          <w:sz w:val="24"/>
          <w:szCs w:val="24"/>
        </w:rPr>
        <w:t xml:space="preserve"> морс и </w:t>
      </w:r>
      <w:proofErr w:type="spellStart"/>
      <w:r w:rsidRPr="000360A0">
        <w:rPr>
          <w:rFonts w:ascii="Times New Roman" w:eastAsia="Calibri" w:hAnsi="Times New Roman" w:cs="Times New Roman"/>
          <w:sz w:val="24"/>
          <w:szCs w:val="24"/>
        </w:rPr>
        <w:t>всяки</w:t>
      </w:r>
      <w:proofErr w:type="spellEnd"/>
      <w:r w:rsidRPr="000360A0">
        <w:rPr>
          <w:rFonts w:ascii="Times New Roman" w:eastAsia="Calibri" w:hAnsi="Times New Roman" w:cs="Times New Roman"/>
          <w:sz w:val="24"/>
          <w:szCs w:val="24"/>
        </w:rPr>
        <w:t xml:space="preserve"> сласти, и яблока, и груши в квасу, и в патоке и </w:t>
      </w:r>
      <w:proofErr w:type="spellStart"/>
      <w:r w:rsidRPr="000360A0">
        <w:rPr>
          <w:rFonts w:ascii="Times New Roman" w:eastAsia="Calibri" w:hAnsi="Times New Roman" w:cs="Times New Roman"/>
          <w:sz w:val="24"/>
          <w:szCs w:val="24"/>
        </w:rPr>
        <w:t>постелы</w:t>
      </w:r>
      <w:proofErr w:type="spellEnd"/>
      <w:r w:rsidRPr="000360A0">
        <w:rPr>
          <w:rFonts w:ascii="Times New Roman" w:eastAsia="Calibri" w:hAnsi="Times New Roman" w:cs="Times New Roman"/>
          <w:sz w:val="24"/>
          <w:szCs w:val="24"/>
        </w:rPr>
        <w:t xml:space="preserve">, и </w:t>
      </w:r>
      <w:proofErr w:type="spellStart"/>
      <w:r w:rsidRPr="000360A0">
        <w:rPr>
          <w:rFonts w:ascii="Times New Roman" w:eastAsia="Calibri" w:hAnsi="Times New Roman" w:cs="Times New Roman"/>
          <w:i/>
          <w:sz w:val="24"/>
          <w:szCs w:val="24"/>
        </w:rPr>
        <w:t>левашники</w:t>
      </w:r>
      <w:proofErr w:type="spellEnd"/>
      <w:r w:rsidRPr="000360A0">
        <w:rPr>
          <w:rFonts w:ascii="Times New Roman" w:eastAsia="Calibri" w:hAnsi="Times New Roman" w:cs="Times New Roman"/>
          <w:sz w:val="24"/>
          <w:szCs w:val="24"/>
        </w:rPr>
        <w:t xml:space="preserve"> себе и про гость, и за немощь </w:t>
      </w:r>
      <w:proofErr w:type="spellStart"/>
      <w:r w:rsidRPr="000360A0">
        <w:rPr>
          <w:rFonts w:ascii="Times New Roman" w:eastAsia="Calibri" w:hAnsi="Times New Roman" w:cs="Times New Roman"/>
          <w:sz w:val="24"/>
          <w:szCs w:val="24"/>
        </w:rPr>
        <w:t>всегды</w:t>
      </w:r>
      <w:proofErr w:type="spellEnd"/>
      <w:r w:rsidRPr="000360A0">
        <w:rPr>
          <w:rFonts w:ascii="Times New Roman" w:eastAsia="Calibri" w:hAnsi="Times New Roman" w:cs="Times New Roman"/>
          <w:sz w:val="24"/>
          <w:szCs w:val="24"/>
        </w:rPr>
        <w:t xml:space="preserve"> есть </w:t>
      </w:r>
      <w:proofErr w:type="spellStart"/>
      <w:r w:rsidRPr="000360A0">
        <w:rPr>
          <w:rFonts w:ascii="Times New Roman" w:eastAsia="Calibri" w:hAnsi="Times New Roman" w:cs="Times New Roman"/>
          <w:sz w:val="24"/>
          <w:szCs w:val="24"/>
        </w:rPr>
        <w:t>толко</w:t>
      </w:r>
      <w:proofErr w:type="spellEnd"/>
      <w:r w:rsidRPr="000360A0">
        <w:rPr>
          <w:rFonts w:ascii="Times New Roman" w:eastAsia="Calibri" w:hAnsi="Times New Roman" w:cs="Times New Roman"/>
          <w:sz w:val="24"/>
          <w:szCs w:val="24"/>
        </w:rPr>
        <w:t xml:space="preserve"> в пору припасено»</w:t>
      </w:r>
      <w:r w:rsidRPr="000360A0">
        <w:rPr>
          <w:rFonts w:ascii="Times New Roman" w:eastAsia="Calibri" w:hAnsi="Times New Roman" w:cs="Times New Roman"/>
          <w:sz w:val="24"/>
          <w:szCs w:val="24"/>
          <w:vertAlign w:val="superscript"/>
        </w:rPr>
        <w:endnoteReference w:id="81"/>
      </w:r>
      <w:r w:rsidRPr="000360A0">
        <w:rPr>
          <w:rFonts w:ascii="Times New Roman" w:eastAsia="Calibri" w:hAnsi="Times New Roman" w:cs="Times New Roman"/>
          <w:sz w:val="24"/>
          <w:szCs w:val="24"/>
        </w:rPr>
        <w:t>.</w:t>
      </w:r>
    </w:p>
    <w:p w14:paraId="2F96A12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Известный историк XIX века Николай Костомаров, описывая нашу древнюю кухню, упоминал о них: </w:t>
      </w:r>
    </w:p>
    <w:p w14:paraId="40B0339F"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Было в обыкновении лакомство, называемое </w:t>
      </w:r>
      <w:proofErr w:type="spellStart"/>
      <w:r w:rsidRPr="000360A0">
        <w:rPr>
          <w:rFonts w:ascii="Times New Roman" w:eastAsia="Calibri" w:hAnsi="Times New Roman" w:cs="Times New Roman"/>
          <w:i/>
          <w:sz w:val="24"/>
          <w:szCs w:val="24"/>
        </w:rPr>
        <w:t>леваши</w:t>
      </w:r>
      <w:proofErr w:type="spellEnd"/>
      <w:r w:rsidRPr="000360A0">
        <w:rPr>
          <w:rFonts w:ascii="Times New Roman" w:eastAsia="Calibri" w:hAnsi="Times New Roman" w:cs="Times New Roman"/>
          <w:sz w:val="24"/>
          <w:szCs w:val="24"/>
        </w:rPr>
        <w:t>: его делали из малины, черники, смородины, земляники. Ягоды сначала уваривали, потом протирали сквозь сито и вслед за тем варили снова, уже с патокой, густо мешая во время варения, потом выкладывали эту густую смесь на доску, прежде смазанную патокой, и ставили на солнце или против огня; когда она высыхала, то свертывали ее в трубочки</w:t>
      </w:r>
      <w:r w:rsidRPr="000360A0">
        <w:rPr>
          <w:rFonts w:ascii="Times New Roman" w:eastAsia="Calibri" w:hAnsi="Times New Roman" w:cs="Times New Roman"/>
          <w:sz w:val="24"/>
          <w:szCs w:val="24"/>
          <w:vertAlign w:val="superscript"/>
        </w:rPr>
        <w:endnoteReference w:id="82"/>
      </w:r>
      <w:r w:rsidRPr="000360A0">
        <w:rPr>
          <w:rFonts w:ascii="Times New Roman" w:eastAsia="Calibri" w:hAnsi="Times New Roman" w:cs="Times New Roman"/>
          <w:sz w:val="24"/>
          <w:szCs w:val="24"/>
        </w:rPr>
        <w:t>.</w:t>
      </w:r>
    </w:p>
    <w:p w14:paraId="42B94349" w14:textId="77777777" w:rsidR="000360A0" w:rsidRPr="000360A0" w:rsidRDefault="000360A0" w:rsidP="000360A0">
      <w:pPr>
        <w:ind w:left="720"/>
        <w:contextualSpacing/>
        <w:rPr>
          <w:rFonts w:ascii="Times New Roman" w:eastAsia="Calibri" w:hAnsi="Times New Roman" w:cs="Times New Roman"/>
          <w:sz w:val="24"/>
          <w:szCs w:val="24"/>
        </w:rPr>
      </w:pPr>
    </w:p>
    <w:p w14:paraId="5857304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Словарь Даля дает еще более точное определение. «</w:t>
      </w:r>
      <w:r w:rsidRPr="000360A0">
        <w:rPr>
          <w:rFonts w:ascii="Times New Roman" w:eastAsia="Calibri" w:hAnsi="Times New Roman" w:cs="Times New Roman"/>
          <w:i/>
          <w:iCs/>
          <w:sz w:val="24"/>
          <w:szCs w:val="24"/>
        </w:rPr>
        <w:t>Леваши (</w:t>
      </w:r>
      <w:proofErr w:type="spellStart"/>
      <w:r w:rsidRPr="000360A0">
        <w:rPr>
          <w:rFonts w:ascii="Times New Roman" w:eastAsia="Calibri" w:hAnsi="Times New Roman" w:cs="Times New Roman"/>
          <w:i/>
          <w:iCs/>
          <w:sz w:val="24"/>
          <w:szCs w:val="24"/>
        </w:rPr>
        <w:t>левашни</w:t>
      </w:r>
      <w:proofErr w:type="spellEnd"/>
      <w:r w:rsidRPr="000360A0">
        <w:rPr>
          <w:rFonts w:ascii="Times New Roman" w:eastAsia="Calibri" w:hAnsi="Times New Roman" w:cs="Times New Roman"/>
          <w:i/>
          <w:iCs/>
          <w:sz w:val="24"/>
          <w:szCs w:val="24"/>
        </w:rPr>
        <w:t>)</w:t>
      </w:r>
      <w:r w:rsidRPr="000360A0">
        <w:rPr>
          <w:rFonts w:ascii="Times New Roman" w:eastAsia="Calibri" w:hAnsi="Times New Roman" w:cs="Times New Roman"/>
          <w:sz w:val="24"/>
          <w:szCs w:val="24"/>
        </w:rPr>
        <w:t xml:space="preserve"> — тонкая сухая пастила, листовая ягодная пастила домашней выделки». Однако Даль приводит и другое значение этого слова. «</w:t>
      </w:r>
      <w:proofErr w:type="spellStart"/>
      <w:r w:rsidRPr="000360A0">
        <w:rPr>
          <w:rFonts w:ascii="Times New Roman" w:eastAsia="Calibri" w:hAnsi="Times New Roman" w:cs="Times New Roman"/>
          <w:i/>
          <w:iCs/>
          <w:sz w:val="24"/>
          <w:szCs w:val="24"/>
        </w:rPr>
        <w:t>Левашник</w:t>
      </w:r>
      <w:proofErr w:type="spellEnd"/>
      <w:r w:rsidRPr="000360A0">
        <w:rPr>
          <w:rFonts w:ascii="Times New Roman" w:eastAsia="Calibri" w:hAnsi="Times New Roman" w:cs="Times New Roman"/>
          <w:sz w:val="24"/>
          <w:szCs w:val="24"/>
        </w:rPr>
        <w:t xml:space="preserve"> — </w:t>
      </w:r>
      <w:proofErr w:type="spellStart"/>
      <w:r w:rsidRPr="000360A0">
        <w:rPr>
          <w:rFonts w:ascii="Times New Roman" w:eastAsia="Calibri" w:hAnsi="Times New Roman" w:cs="Times New Roman"/>
          <w:sz w:val="24"/>
          <w:szCs w:val="24"/>
        </w:rPr>
        <w:t>пряженое</w:t>
      </w:r>
      <w:proofErr w:type="spellEnd"/>
      <w:r w:rsidRPr="000360A0">
        <w:rPr>
          <w:rFonts w:ascii="Times New Roman" w:eastAsia="Calibri" w:hAnsi="Times New Roman" w:cs="Times New Roman"/>
          <w:sz w:val="24"/>
          <w:szCs w:val="24"/>
        </w:rPr>
        <w:t xml:space="preserve">, род пирожка, либо без начинки, либо с </w:t>
      </w:r>
      <w:proofErr w:type="spellStart"/>
      <w:r w:rsidRPr="000360A0">
        <w:rPr>
          <w:rFonts w:ascii="Times New Roman" w:eastAsia="Calibri" w:hAnsi="Times New Roman" w:cs="Times New Roman"/>
          <w:sz w:val="24"/>
          <w:szCs w:val="24"/>
        </w:rPr>
        <w:t>начинкою</w:t>
      </w:r>
      <w:proofErr w:type="spellEnd"/>
      <w:r w:rsidRPr="000360A0">
        <w:rPr>
          <w:rFonts w:ascii="Times New Roman" w:eastAsia="Calibri" w:hAnsi="Times New Roman" w:cs="Times New Roman"/>
          <w:sz w:val="24"/>
          <w:szCs w:val="24"/>
        </w:rPr>
        <w:t xml:space="preserve"> в одном углу, вздуваемый на сковороде»</w:t>
      </w:r>
      <w:r w:rsidRPr="000360A0">
        <w:rPr>
          <w:rFonts w:ascii="Times New Roman" w:eastAsia="Calibri" w:hAnsi="Times New Roman" w:cs="Times New Roman"/>
          <w:sz w:val="24"/>
          <w:szCs w:val="24"/>
          <w:vertAlign w:val="superscript"/>
        </w:rPr>
        <w:endnoteReference w:id="83"/>
      </w:r>
      <w:r w:rsidRPr="000360A0">
        <w:rPr>
          <w:rFonts w:ascii="Times New Roman" w:eastAsia="Calibri" w:hAnsi="Times New Roman" w:cs="Times New Roman"/>
          <w:sz w:val="24"/>
          <w:szCs w:val="24"/>
        </w:rPr>
        <w:t>. Впрочем, приводит он здесь же и синоним — </w:t>
      </w:r>
      <w:proofErr w:type="spellStart"/>
      <w:r w:rsidRPr="000360A0">
        <w:rPr>
          <w:rFonts w:ascii="Times New Roman" w:eastAsia="Calibri" w:hAnsi="Times New Roman" w:cs="Times New Roman"/>
          <w:i/>
          <w:iCs/>
          <w:sz w:val="24"/>
          <w:szCs w:val="24"/>
        </w:rPr>
        <w:t>наливашник</w:t>
      </w:r>
      <w:proofErr w:type="spellEnd"/>
      <w:r w:rsidRPr="000360A0">
        <w:rPr>
          <w:rFonts w:ascii="Times New Roman" w:eastAsia="Calibri" w:hAnsi="Times New Roman" w:cs="Times New Roman"/>
          <w:sz w:val="24"/>
          <w:szCs w:val="24"/>
        </w:rPr>
        <w:t>, смысл которого, скорее всего, прост — наливать жидкое тесто на сковороду.</w:t>
      </w:r>
    </w:p>
    <w:p w14:paraId="23E39E5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При этом слово «</w:t>
      </w:r>
      <w:proofErr w:type="spellStart"/>
      <w:r w:rsidRPr="000360A0">
        <w:rPr>
          <w:rFonts w:ascii="Times New Roman" w:eastAsia="Calibri" w:hAnsi="Times New Roman" w:cs="Times New Roman"/>
          <w:i/>
          <w:iCs/>
          <w:sz w:val="24"/>
          <w:szCs w:val="24"/>
        </w:rPr>
        <w:t>левашник</w:t>
      </w:r>
      <w:proofErr w:type="spellEnd"/>
      <w:r w:rsidRPr="000360A0">
        <w:rPr>
          <w:rFonts w:ascii="Times New Roman" w:eastAsia="Calibri" w:hAnsi="Times New Roman" w:cs="Times New Roman"/>
          <w:i/>
          <w:iCs/>
          <w:sz w:val="24"/>
          <w:szCs w:val="24"/>
        </w:rPr>
        <w:t>»</w:t>
      </w:r>
      <w:r w:rsidRPr="000360A0">
        <w:rPr>
          <w:rFonts w:ascii="Times New Roman" w:eastAsia="Calibri" w:hAnsi="Times New Roman" w:cs="Times New Roman"/>
          <w:sz w:val="24"/>
          <w:szCs w:val="24"/>
        </w:rPr>
        <w:t xml:space="preserve"> в значении «пирожок» не менее </w:t>
      </w:r>
      <w:proofErr w:type="spellStart"/>
      <w:r w:rsidRPr="000360A0">
        <w:rPr>
          <w:rFonts w:ascii="Times New Roman" w:eastAsia="Calibri" w:hAnsi="Times New Roman" w:cs="Times New Roman"/>
          <w:sz w:val="24"/>
          <w:szCs w:val="24"/>
        </w:rPr>
        <w:t>употребимо</w:t>
      </w:r>
      <w:proofErr w:type="spellEnd"/>
      <w:r w:rsidRPr="000360A0">
        <w:rPr>
          <w:rFonts w:ascii="Times New Roman" w:eastAsia="Calibri" w:hAnsi="Times New Roman" w:cs="Times New Roman"/>
          <w:sz w:val="24"/>
          <w:szCs w:val="24"/>
        </w:rPr>
        <w:t xml:space="preserve"> в старинных источниках. Так в 1688 году царской милостью монахам Киево-Печерского монастыря подавали «2 калача, да хлебец </w:t>
      </w:r>
      <w:proofErr w:type="spellStart"/>
      <w:r w:rsidRPr="000360A0">
        <w:rPr>
          <w:rFonts w:ascii="Times New Roman" w:eastAsia="Calibri" w:hAnsi="Times New Roman" w:cs="Times New Roman"/>
          <w:sz w:val="24"/>
          <w:szCs w:val="24"/>
        </w:rPr>
        <w:t>коровай</w:t>
      </w:r>
      <w:proofErr w:type="spellEnd"/>
      <w:r w:rsidRPr="000360A0">
        <w:rPr>
          <w:rFonts w:ascii="Times New Roman" w:eastAsia="Calibri" w:hAnsi="Times New Roman" w:cs="Times New Roman"/>
          <w:sz w:val="24"/>
          <w:szCs w:val="24"/>
        </w:rPr>
        <w:t xml:space="preserve"> пересыпной, пироги большие, </w:t>
      </w:r>
      <w:proofErr w:type="spellStart"/>
      <w:r w:rsidRPr="000360A0">
        <w:rPr>
          <w:rFonts w:ascii="Times New Roman" w:eastAsia="Calibri" w:hAnsi="Times New Roman" w:cs="Times New Roman"/>
          <w:sz w:val="24"/>
          <w:szCs w:val="24"/>
        </w:rPr>
        <w:t>левашники</w:t>
      </w:r>
      <w:proofErr w:type="spellEnd"/>
      <w:r w:rsidRPr="000360A0">
        <w:rPr>
          <w:rFonts w:ascii="Times New Roman" w:eastAsia="Calibri" w:hAnsi="Times New Roman" w:cs="Times New Roman"/>
          <w:sz w:val="24"/>
          <w:szCs w:val="24"/>
        </w:rPr>
        <w:t>, оладьи, пироги кислые с маком»</w:t>
      </w:r>
      <w:r w:rsidRPr="000360A0">
        <w:rPr>
          <w:rFonts w:ascii="Times New Roman" w:eastAsia="Calibri" w:hAnsi="Times New Roman" w:cs="Times New Roman"/>
          <w:sz w:val="24"/>
          <w:szCs w:val="24"/>
          <w:vertAlign w:val="superscript"/>
        </w:rPr>
        <w:endnoteReference w:id="84"/>
      </w:r>
      <w:r w:rsidRPr="000360A0">
        <w:rPr>
          <w:rFonts w:ascii="Times New Roman" w:eastAsia="Calibri" w:hAnsi="Times New Roman" w:cs="Times New Roman"/>
          <w:sz w:val="24"/>
          <w:szCs w:val="24"/>
        </w:rPr>
        <w:t xml:space="preserve">. Как видите, </w:t>
      </w:r>
      <w:proofErr w:type="spellStart"/>
      <w:r w:rsidRPr="000360A0">
        <w:rPr>
          <w:rFonts w:ascii="Times New Roman" w:eastAsia="Calibri" w:hAnsi="Times New Roman" w:cs="Times New Roman"/>
          <w:sz w:val="24"/>
          <w:szCs w:val="24"/>
        </w:rPr>
        <w:t>левашники</w:t>
      </w:r>
      <w:proofErr w:type="spellEnd"/>
      <w:r w:rsidRPr="000360A0">
        <w:rPr>
          <w:rFonts w:ascii="Times New Roman" w:eastAsia="Calibri" w:hAnsi="Times New Roman" w:cs="Times New Roman"/>
          <w:sz w:val="24"/>
          <w:szCs w:val="24"/>
        </w:rPr>
        <w:t xml:space="preserve"> стоят в одном ряду с другими пирогами. Историк А. Терещенко именно в таком контексте и говорит о них: «Пироги сладкие, приготовлявшиеся на сахаре, с изюмом, вареньем и </w:t>
      </w:r>
      <w:proofErr w:type="spellStart"/>
      <w:r w:rsidRPr="000360A0">
        <w:rPr>
          <w:rFonts w:ascii="Times New Roman" w:eastAsia="Calibri" w:hAnsi="Times New Roman" w:cs="Times New Roman"/>
          <w:sz w:val="24"/>
          <w:szCs w:val="24"/>
        </w:rPr>
        <w:t>прянными</w:t>
      </w:r>
      <w:proofErr w:type="spellEnd"/>
      <w:r w:rsidRPr="000360A0">
        <w:rPr>
          <w:rFonts w:ascii="Times New Roman" w:eastAsia="Calibri" w:hAnsi="Times New Roman" w:cs="Times New Roman"/>
          <w:sz w:val="24"/>
          <w:szCs w:val="24"/>
        </w:rPr>
        <w:t xml:space="preserve"> кореньями, заменяли в то время нынешние </w:t>
      </w:r>
      <w:proofErr w:type="spellStart"/>
      <w:r w:rsidRPr="000360A0">
        <w:rPr>
          <w:rFonts w:ascii="Times New Roman" w:eastAsia="Calibri" w:hAnsi="Times New Roman" w:cs="Times New Roman"/>
          <w:sz w:val="24"/>
          <w:szCs w:val="24"/>
        </w:rPr>
        <w:t>кандитерские</w:t>
      </w:r>
      <w:proofErr w:type="spellEnd"/>
      <w:r w:rsidRPr="000360A0">
        <w:rPr>
          <w:rFonts w:ascii="Times New Roman" w:eastAsia="Calibri" w:hAnsi="Times New Roman" w:cs="Times New Roman"/>
          <w:sz w:val="24"/>
          <w:szCs w:val="24"/>
        </w:rPr>
        <w:t xml:space="preserve">, и назывались </w:t>
      </w:r>
      <w:proofErr w:type="spellStart"/>
      <w:r w:rsidRPr="000360A0">
        <w:rPr>
          <w:rFonts w:ascii="Times New Roman" w:eastAsia="Calibri" w:hAnsi="Times New Roman" w:cs="Times New Roman"/>
          <w:sz w:val="24"/>
          <w:szCs w:val="24"/>
        </w:rPr>
        <w:t>левашниками</w:t>
      </w:r>
      <w:proofErr w:type="spellEnd"/>
      <w:r w:rsidRPr="000360A0">
        <w:rPr>
          <w:rFonts w:ascii="Times New Roman" w:eastAsia="Calibri" w:hAnsi="Times New Roman" w:cs="Times New Roman"/>
          <w:sz w:val="24"/>
          <w:szCs w:val="24"/>
        </w:rPr>
        <w:t>»</w:t>
      </w:r>
      <w:r w:rsidRPr="000360A0">
        <w:rPr>
          <w:rFonts w:ascii="Times New Roman" w:eastAsia="Calibri" w:hAnsi="Times New Roman" w:cs="Times New Roman"/>
          <w:sz w:val="24"/>
          <w:szCs w:val="24"/>
          <w:vertAlign w:val="superscript"/>
        </w:rPr>
        <w:endnoteReference w:id="85"/>
      </w:r>
      <w:r w:rsidRPr="000360A0">
        <w:rPr>
          <w:rFonts w:ascii="Times New Roman" w:eastAsia="Calibri" w:hAnsi="Times New Roman" w:cs="Times New Roman"/>
          <w:sz w:val="24"/>
          <w:szCs w:val="24"/>
        </w:rPr>
        <w:t>.</w:t>
      </w:r>
    </w:p>
    <w:p w14:paraId="6E3EFA5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По сути дела, мы имеем два значения этого слова. Первое — своего рода пастила, то есть высушенный на солнце слой вываренных и перемолотых ягод (с разными добавками). А второе — уже готовое блюдо, пирожки особой формы, вздувшиеся на сковороде. При этом начинкой для них вполне могли быть </w:t>
      </w:r>
      <w:proofErr w:type="spellStart"/>
      <w:r w:rsidRPr="000360A0">
        <w:rPr>
          <w:rFonts w:ascii="Times New Roman" w:eastAsia="Calibri" w:hAnsi="Times New Roman" w:cs="Times New Roman"/>
          <w:sz w:val="24"/>
          <w:szCs w:val="24"/>
        </w:rPr>
        <w:t>левашники</w:t>
      </w:r>
      <w:proofErr w:type="spellEnd"/>
      <w:r w:rsidRPr="000360A0">
        <w:rPr>
          <w:rFonts w:ascii="Times New Roman" w:eastAsia="Calibri" w:hAnsi="Times New Roman" w:cs="Times New Roman"/>
          <w:sz w:val="24"/>
          <w:szCs w:val="24"/>
        </w:rPr>
        <w:t xml:space="preserve"> в первом значении (то есть высушенная пастила). Хотя позднее в XIX веке эти пирожки стали не только жареные (</w:t>
      </w:r>
      <w:proofErr w:type="spellStart"/>
      <w:r w:rsidRPr="000360A0">
        <w:rPr>
          <w:rFonts w:ascii="Times New Roman" w:eastAsia="Calibri" w:hAnsi="Times New Roman" w:cs="Times New Roman"/>
          <w:sz w:val="24"/>
          <w:szCs w:val="24"/>
        </w:rPr>
        <w:t>пряженые</w:t>
      </w:r>
      <w:proofErr w:type="spellEnd"/>
      <w:r w:rsidRPr="000360A0">
        <w:rPr>
          <w:rFonts w:ascii="Times New Roman" w:eastAsia="Calibri" w:hAnsi="Times New Roman" w:cs="Times New Roman"/>
          <w:sz w:val="24"/>
          <w:szCs w:val="24"/>
        </w:rPr>
        <w:t>, как пишет Даль), но и просто печеные.</w:t>
      </w:r>
      <w:r w:rsidRPr="000360A0">
        <w:rPr>
          <w:rFonts w:ascii="Times New Roman" w:eastAsia="Calibri" w:hAnsi="Times New Roman" w:cs="Times New Roman"/>
          <w:sz w:val="24"/>
          <w:szCs w:val="24"/>
        </w:rPr>
        <w:br/>
      </w:r>
      <w:r w:rsidRPr="000360A0">
        <w:rPr>
          <w:rFonts w:ascii="Times New Roman" w:eastAsia="Calibri" w:hAnsi="Times New Roman" w:cs="Times New Roman"/>
          <w:sz w:val="24"/>
          <w:szCs w:val="24"/>
        </w:rPr>
        <w:br/>
        <w:t>Как это часто и случается в истории языка, похожие (а то и совпадающие) названия имеют совершенно различное происхождение. Сладкие пирожки, конечно, не новое изобретение русской кухни, но все-таки они несколько уступают по возрасту обычному (чтобы не сказать примитивному) высушиванию ягод — одному из первых способов их консервации и сохранения на зиму.</w:t>
      </w:r>
    </w:p>
    <w:p w14:paraId="01171AC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Что напоминает слово «</w:t>
      </w:r>
      <w:proofErr w:type="spellStart"/>
      <w:r w:rsidRPr="000360A0">
        <w:rPr>
          <w:rFonts w:ascii="Times New Roman" w:eastAsia="Calibri" w:hAnsi="Times New Roman" w:cs="Times New Roman"/>
          <w:sz w:val="24"/>
          <w:szCs w:val="24"/>
        </w:rPr>
        <w:t>леваш</w:t>
      </w:r>
      <w:proofErr w:type="spellEnd"/>
      <w:r w:rsidRPr="000360A0">
        <w:rPr>
          <w:rFonts w:ascii="Times New Roman" w:eastAsia="Calibri" w:hAnsi="Times New Roman" w:cs="Times New Roman"/>
          <w:sz w:val="24"/>
          <w:szCs w:val="24"/>
        </w:rPr>
        <w:t xml:space="preserve">»? Нет ли здесь отголосков слова «лаваш»? Разумеется, Русь отстояла на тысячи километров от мест, где лаваш тысячелетиями был традиционным блюдом. Однако, как мы уже не раз убеждались, кулинарное взаимодействие в древности было очень широким. И расстояния, так </w:t>
      </w:r>
      <w:proofErr w:type="gramStart"/>
      <w:r w:rsidRPr="000360A0">
        <w:rPr>
          <w:rFonts w:ascii="Times New Roman" w:eastAsia="Calibri" w:hAnsi="Times New Roman" w:cs="Times New Roman"/>
          <w:sz w:val="24"/>
          <w:szCs w:val="24"/>
        </w:rPr>
        <w:t>же</w:t>
      </w:r>
      <w:proofErr w:type="gramEnd"/>
      <w:r w:rsidRPr="000360A0">
        <w:rPr>
          <w:rFonts w:ascii="Times New Roman" w:eastAsia="Calibri" w:hAnsi="Times New Roman" w:cs="Times New Roman"/>
          <w:sz w:val="24"/>
          <w:szCs w:val="24"/>
        </w:rPr>
        <w:t xml:space="preserve"> как и вероисповедание, государственное устройство и климат, не создавали для этого препятствий.</w:t>
      </w:r>
    </w:p>
    <w:p w14:paraId="6E69F94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Итак, лаваш. Тонкий «блин» из теста, приготовляемый на горячей поверхности. В древности ею могла быть и бронзовая сковорода, и глиняная поверхность печи, и даже просто горячий камень. Так же, как и с </w:t>
      </w:r>
      <w:proofErr w:type="spellStart"/>
      <w:r w:rsidRPr="000360A0">
        <w:rPr>
          <w:rFonts w:ascii="Times New Roman" w:eastAsia="Calibri" w:hAnsi="Times New Roman" w:cs="Times New Roman"/>
          <w:sz w:val="24"/>
          <w:szCs w:val="24"/>
        </w:rPr>
        <w:t>левашом</w:t>
      </w:r>
      <w:proofErr w:type="spellEnd"/>
      <w:r w:rsidRPr="000360A0">
        <w:rPr>
          <w:rFonts w:ascii="Times New Roman" w:eastAsia="Calibri" w:hAnsi="Times New Roman" w:cs="Times New Roman"/>
          <w:sz w:val="24"/>
          <w:szCs w:val="24"/>
        </w:rPr>
        <w:t>, — практически одна технология: тонкий слой продукта на горячей поверхности. Может быть, это просто этимологическое совпадение?</w:t>
      </w:r>
    </w:p>
    <w:p w14:paraId="728E496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По всей видимости — нет. В азербайджанском языке до сих пор широко употребляется слово «</w:t>
      </w:r>
      <w:proofErr w:type="spellStart"/>
      <w:r w:rsidRPr="000360A0">
        <w:rPr>
          <w:rFonts w:ascii="Times New Roman" w:eastAsia="Calibri" w:hAnsi="Times New Roman" w:cs="Times New Roman"/>
          <w:sz w:val="24"/>
          <w:szCs w:val="24"/>
        </w:rPr>
        <w:t>лавашанá</w:t>
      </w:r>
      <w:proofErr w:type="spellEnd"/>
      <w:r w:rsidRPr="000360A0">
        <w:rPr>
          <w:rFonts w:ascii="Times New Roman" w:eastAsia="Calibri" w:hAnsi="Times New Roman" w:cs="Times New Roman"/>
          <w:sz w:val="24"/>
          <w:szCs w:val="24"/>
        </w:rPr>
        <w:t>», означающее «высушенное лепешкой повидло из кислых плодов (слив, алычи и пр.)»</w:t>
      </w:r>
      <w:r w:rsidRPr="000360A0">
        <w:rPr>
          <w:rFonts w:ascii="Times New Roman" w:eastAsia="Calibri" w:hAnsi="Times New Roman" w:cs="Times New Roman"/>
          <w:sz w:val="24"/>
          <w:szCs w:val="24"/>
          <w:vertAlign w:val="superscript"/>
        </w:rPr>
        <w:endnoteReference w:id="86"/>
      </w:r>
      <w:r w:rsidRPr="000360A0">
        <w:rPr>
          <w:rFonts w:ascii="Times New Roman" w:eastAsia="Calibri" w:hAnsi="Times New Roman" w:cs="Times New Roman"/>
          <w:sz w:val="24"/>
          <w:szCs w:val="24"/>
        </w:rPr>
        <w:t xml:space="preserve">. Из алычи, терна, кизила приготовляют тонкие лепешки — </w:t>
      </w:r>
      <w:proofErr w:type="spellStart"/>
      <w:r w:rsidRPr="000360A0">
        <w:rPr>
          <w:rFonts w:ascii="Times New Roman" w:eastAsia="Calibri" w:hAnsi="Times New Roman" w:cs="Times New Roman"/>
          <w:sz w:val="24"/>
          <w:szCs w:val="24"/>
        </w:rPr>
        <w:t>лавашана</w:t>
      </w:r>
      <w:proofErr w:type="spellEnd"/>
      <w:r w:rsidRPr="000360A0">
        <w:rPr>
          <w:rFonts w:ascii="Times New Roman" w:eastAsia="Calibri" w:hAnsi="Times New Roman" w:cs="Times New Roman"/>
          <w:sz w:val="24"/>
          <w:szCs w:val="24"/>
        </w:rPr>
        <w:t>‚ которые заготовляют впрок, как кислую приправу. Для ее приготовления плоды (ягоды) очищают от косточек, затем мякоть разминают и варят до получения густой массы, которую распределяют тонким слоем на доске и сушат.</w:t>
      </w:r>
    </w:p>
    <w:p w14:paraId="57A3DE6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А уж от «</w:t>
      </w:r>
      <w:proofErr w:type="spellStart"/>
      <w:r w:rsidRPr="000360A0">
        <w:rPr>
          <w:rFonts w:ascii="Times New Roman" w:eastAsia="Calibri" w:hAnsi="Times New Roman" w:cs="Times New Roman"/>
          <w:sz w:val="24"/>
          <w:szCs w:val="24"/>
        </w:rPr>
        <w:t>лавашаны</w:t>
      </w:r>
      <w:proofErr w:type="spellEnd"/>
      <w:r w:rsidRPr="000360A0">
        <w:rPr>
          <w:rFonts w:ascii="Times New Roman" w:eastAsia="Calibri" w:hAnsi="Times New Roman" w:cs="Times New Roman"/>
          <w:sz w:val="24"/>
          <w:szCs w:val="24"/>
        </w:rPr>
        <w:t>» до «</w:t>
      </w:r>
      <w:proofErr w:type="spellStart"/>
      <w:r w:rsidRPr="000360A0">
        <w:rPr>
          <w:rFonts w:ascii="Times New Roman" w:eastAsia="Calibri" w:hAnsi="Times New Roman" w:cs="Times New Roman"/>
          <w:sz w:val="24"/>
          <w:szCs w:val="24"/>
        </w:rPr>
        <w:t>леваша</w:t>
      </w:r>
      <w:proofErr w:type="spellEnd"/>
      <w:r w:rsidRPr="000360A0">
        <w:rPr>
          <w:rFonts w:ascii="Times New Roman" w:eastAsia="Calibri" w:hAnsi="Times New Roman" w:cs="Times New Roman"/>
          <w:sz w:val="24"/>
          <w:szCs w:val="24"/>
        </w:rPr>
        <w:t>», «</w:t>
      </w:r>
      <w:proofErr w:type="spellStart"/>
      <w:r w:rsidRPr="000360A0">
        <w:rPr>
          <w:rFonts w:ascii="Times New Roman" w:eastAsia="Calibri" w:hAnsi="Times New Roman" w:cs="Times New Roman"/>
          <w:sz w:val="24"/>
          <w:szCs w:val="24"/>
        </w:rPr>
        <w:t>левашника</w:t>
      </w:r>
      <w:proofErr w:type="spellEnd"/>
      <w:r w:rsidRPr="000360A0">
        <w:rPr>
          <w:rFonts w:ascii="Times New Roman" w:eastAsia="Calibri" w:hAnsi="Times New Roman" w:cs="Times New Roman"/>
          <w:sz w:val="24"/>
          <w:szCs w:val="24"/>
        </w:rPr>
        <w:t>», как вы понимаете, один шаг. Мы действительно имеем очень слабое представление о том, как кулинарные продукты и блюда распространялись, скажем, 1000–1500 лет назад. Понять сегодня, каким образом явно более древняя азиатская «</w:t>
      </w:r>
      <w:proofErr w:type="spellStart"/>
      <w:r w:rsidRPr="000360A0">
        <w:rPr>
          <w:rFonts w:ascii="Times New Roman" w:eastAsia="Calibri" w:hAnsi="Times New Roman" w:cs="Times New Roman"/>
          <w:sz w:val="24"/>
          <w:szCs w:val="24"/>
        </w:rPr>
        <w:t>лавашанá</w:t>
      </w:r>
      <w:proofErr w:type="spellEnd"/>
      <w:r w:rsidRPr="000360A0">
        <w:rPr>
          <w:rFonts w:ascii="Times New Roman" w:eastAsia="Calibri" w:hAnsi="Times New Roman" w:cs="Times New Roman"/>
          <w:sz w:val="24"/>
          <w:szCs w:val="24"/>
        </w:rPr>
        <w:t xml:space="preserve">» оказалась на территории нынешней Центральной России, сложно. Любое предположение на эту тему остается лишь гипотезой. Вопрос в другом: мы можем оценить, насколько данное блюдо было распространено в ту эпоху. И, кстати, не только в Азии. </w:t>
      </w:r>
    </w:p>
    <w:p w14:paraId="4497B60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 развитии кулинарии можно проследить определенные тенденции, общие для многих цивилизаций, народов. И если мы не в состоянии понять, откуда взялось то или иное блюдо, то уж оценить, насколько оно соответствовало этим тенденциям и, следовательно, было «естественным» для данного общества или «чуждым», вполне по силам и нашим современникам.</w:t>
      </w:r>
    </w:p>
    <w:p w14:paraId="0B2E6B7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Мы не случайно говорим о </w:t>
      </w:r>
      <w:proofErr w:type="spellStart"/>
      <w:r w:rsidRPr="000360A0">
        <w:rPr>
          <w:rFonts w:ascii="Times New Roman" w:eastAsia="Calibri" w:hAnsi="Times New Roman" w:cs="Times New Roman"/>
          <w:sz w:val="24"/>
          <w:szCs w:val="24"/>
        </w:rPr>
        <w:t>левашниках</w:t>
      </w:r>
      <w:proofErr w:type="spellEnd"/>
      <w:r w:rsidRPr="000360A0">
        <w:rPr>
          <w:rFonts w:ascii="Times New Roman" w:eastAsia="Calibri" w:hAnsi="Times New Roman" w:cs="Times New Roman"/>
          <w:sz w:val="24"/>
          <w:szCs w:val="24"/>
        </w:rPr>
        <w:t xml:space="preserve"> в контексте именно русских кулинарных технологий. Старинная пастила — аналог тех самых домостроевских </w:t>
      </w:r>
      <w:proofErr w:type="spellStart"/>
      <w:r w:rsidRPr="000360A0">
        <w:rPr>
          <w:rFonts w:ascii="Times New Roman" w:eastAsia="Calibri" w:hAnsi="Times New Roman" w:cs="Times New Roman"/>
          <w:sz w:val="24"/>
          <w:szCs w:val="24"/>
        </w:rPr>
        <w:t>левашников</w:t>
      </w:r>
      <w:proofErr w:type="spellEnd"/>
      <w:r w:rsidRPr="000360A0">
        <w:rPr>
          <w:rFonts w:ascii="Times New Roman" w:eastAsia="Calibri" w:hAnsi="Times New Roman" w:cs="Times New Roman"/>
          <w:sz w:val="24"/>
          <w:szCs w:val="24"/>
        </w:rPr>
        <w:t>. Приготовляемая по рецептам XVIII века, она совсем не похожа на современную. Делалась она из взбитого яблочного пюре с добавлением сахара, меда, ягод (клубники, малины), орехов, шоколада. При этом получалась рыхлой, разных цветов.</w:t>
      </w:r>
    </w:p>
    <w:p w14:paraId="0EDD1D3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Сохранились исторические документы, сообщающие нам уникальные сведения о заводе и технологии производства этого продукта в подмосковной Коломне. Из них можно узнать, что в 1903 году в заведении купца </w:t>
      </w:r>
      <w:proofErr w:type="spellStart"/>
      <w:r w:rsidRPr="000360A0">
        <w:rPr>
          <w:rFonts w:ascii="Times New Roman" w:eastAsia="Calibri" w:hAnsi="Times New Roman" w:cs="Times New Roman"/>
          <w:sz w:val="24"/>
          <w:szCs w:val="24"/>
        </w:rPr>
        <w:t>Чуприкова</w:t>
      </w:r>
      <w:proofErr w:type="spellEnd"/>
      <w:r w:rsidRPr="000360A0">
        <w:rPr>
          <w:rFonts w:ascii="Times New Roman" w:eastAsia="Calibri" w:hAnsi="Times New Roman" w:cs="Times New Roman"/>
          <w:sz w:val="24"/>
          <w:szCs w:val="24"/>
        </w:rPr>
        <w:t xml:space="preserve"> работали пятнадцать человек, а годовой оборот составлял тридцать тысяч рублей. Именно в том году </w:t>
      </w:r>
      <w:proofErr w:type="spellStart"/>
      <w:r w:rsidRPr="000360A0">
        <w:rPr>
          <w:rFonts w:ascii="Times New Roman" w:eastAsia="Calibri" w:hAnsi="Times New Roman" w:cs="Times New Roman"/>
          <w:sz w:val="24"/>
          <w:szCs w:val="24"/>
        </w:rPr>
        <w:t>Чуприкову</w:t>
      </w:r>
      <w:proofErr w:type="spellEnd"/>
      <w:r w:rsidRPr="000360A0">
        <w:rPr>
          <w:rFonts w:ascii="Times New Roman" w:eastAsia="Calibri" w:hAnsi="Times New Roman" w:cs="Times New Roman"/>
          <w:sz w:val="24"/>
          <w:szCs w:val="24"/>
        </w:rPr>
        <w:t xml:space="preserve"> была оказана высокая честь — встречать на вокзале Коломны самого императора Николая II. По традиции, идущей еще со времен Екатерины II, царю при встрече подали коломенскую пастилу.</w:t>
      </w:r>
    </w:p>
    <w:p w14:paraId="53B71CF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Кстати, пастилу неслучайно называют средневековыми русскими «консервами». Технология ее производства уходит корнями в глубокую древность. Есть основания полагать, что в районе Коломны она изготавливалась еще в XIV веке. Особенностью пастилы как чисто русского кондитерского изделия было то, что ее делали из антоновских яблок, не распространенных в Западной Европе. Шли в дело и такие сорта, как зеленка горькая, титовка. Но особенно хорош для пастилы был сорт </w:t>
      </w:r>
      <w:proofErr w:type="spellStart"/>
      <w:r w:rsidRPr="000360A0">
        <w:rPr>
          <w:rFonts w:ascii="Times New Roman" w:eastAsia="Calibri" w:hAnsi="Times New Roman" w:cs="Times New Roman"/>
          <w:sz w:val="24"/>
          <w:szCs w:val="24"/>
        </w:rPr>
        <w:t>скрыжапель</w:t>
      </w:r>
      <w:proofErr w:type="spellEnd"/>
      <w:r w:rsidRPr="000360A0">
        <w:rPr>
          <w:rFonts w:ascii="Times New Roman" w:eastAsia="Calibri" w:hAnsi="Times New Roman" w:cs="Times New Roman"/>
          <w:sz w:val="24"/>
          <w:szCs w:val="24"/>
        </w:rPr>
        <w:t xml:space="preserve"> — старинный, среднерусский, описанный еще в XVIII веке известным русским ученым Андреем Тимофеевичем Болотовым. Именно он отметил характерную особенность </w:t>
      </w:r>
      <w:proofErr w:type="spellStart"/>
      <w:r w:rsidRPr="000360A0">
        <w:rPr>
          <w:rFonts w:ascii="Times New Roman" w:eastAsia="Calibri" w:hAnsi="Times New Roman" w:cs="Times New Roman"/>
          <w:sz w:val="24"/>
          <w:szCs w:val="24"/>
        </w:rPr>
        <w:t>скрыжапеля</w:t>
      </w:r>
      <w:proofErr w:type="spellEnd"/>
      <w:r w:rsidRPr="000360A0">
        <w:rPr>
          <w:rFonts w:ascii="Times New Roman" w:eastAsia="Calibri" w:hAnsi="Times New Roman" w:cs="Times New Roman"/>
          <w:sz w:val="24"/>
          <w:szCs w:val="24"/>
        </w:rPr>
        <w:t xml:space="preserve"> — «твердость камнеподобную». Вообще же для пастилы нужны сорта, содержащие большое количество натуральных </w:t>
      </w:r>
      <w:proofErr w:type="spellStart"/>
      <w:r w:rsidRPr="000360A0">
        <w:rPr>
          <w:rFonts w:ascii="Times New Roman" w:eastAsia="Calibri" w:hAnsi="Times New Roman" w:cs="Times New Roman"/>
          <w:sz w:val="24"/>
          <w:szCs w:val="24"/>
        </w:rPr>
        <w:t>желирующих</w:t>
      </w:r>
      <w:proofErr w:type="spellEnd"/>
      <w:r w:rsidRPr="000360A0">
        <w:rPr>
          <w:rFonts w:ascii="Times New Roman" w:eastAsia="Calibri" w:hAnsi="Times New Roman" w:cs="Times New Roman"/>
          <w:sz w:val="24"/>
          <w:szCs w:val="24"/>
        </w:rPr>
        <w:t xml:space="preserve"> веществ, или пектинов.</w:t>
      </w:r>
    </w:p>
    <w:p w14:paraId="32DF73AB"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lastRenderedPageBreak/>
        <w:drawing>
          <wp:inline distT="0" distB="0" distL="0" distR="0" wp14:anchorId="1E6B50E5" wp14:editId="7C2FA832">
            <wp:extent cx="5953125" cy="3810000"/>
            <wp:effectExtent l="0" t="0" r="9525" b="0"/>
            <wp:docPr id="6" name="Рисунок 6" descr="https://ic.pics.livejournal.com/p_syutkin/64914398/3555191/355519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https://ic.pics.livejournal.com/p_syutkin/64914398/3555191/3555191_9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7150" cy="3812576"/>
                    </a:xfrm>
                    <a:prstGeom prst="rect">
                      <a:avLst/>
                    </a:prstGeom>
                    <a:noFill/>
                    <a:ln>
                      <a:noFill/>
                    </a:ln>
                  </pic:spPr>
                </pic:pic>
              </a:graphicData>
            </a:graphic>
          </wp:inline>
        </w:drawing>
      </w:r>
    </w:p>
    <w:p w14:paraId="41654096" w14:textId="77777777" w:rsidR="000360A0" w:rsidRPr="000360A0" w:rsidRDefault="000360A0" w:rsidP="000360A0">
      <w:pPr>
        <w:rPr>
          <w:rFonts w:ascii="Times New Roman" w:eastAsia="Calibri" w:hAnsi="Times New Roman" w:cs="Times New Roman"/>
          <w:i/>
          <w:sz w:val="24"/>
          <w:szCs w:val="24"/>
        </w:rPr>
      </w:pPr>
      <w:r w:rsidRPr="000360A0">
        <w:rPr>
          <w:rFonts w:ascii="Times New Roman" w:eastAsia="Calibri" w:hAnsi="Times New Roman" w:cs="Times New Roman"/>
          <w:i/>
          <w:sz w:val="24"/>
          <w:szCs w:val="24"/>
        </w:rPr>
        <w:t>Готовая нарезанная коломенская пастила. Фото авторов</w:t>
      </w:r>
    </w:p>
    <w:p w14:paraId="646B8FA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Сначала яблоки варили, затем их толкли, смешивали с медом и наносили эту смесь тонким слоем на ткань, натянутую на деревянные рамки. Сушили в таком виде на открытом воздухе, затем слои пастилы (яблочной, ягодной) укладывали друг на друга и помещали в ольховые ящики, которые ставили в протопленную печь для досушки в условиях постепенно понижающегося тепла (без огня).</w:t>
      </w:r>
    </w:p>
    <w:p w14:paraId="0D741A9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Историческая русская пастила приготовлялась, конечно, без добавления яиц. Однако в XVIII веке рецепт был доработан под «современные» вкусы. Яблоки очищались от сердцевины, мелко терлись — до консистенции пюре. Очень важно было строго контролировать его сочность — лишняя влага отцеживалась через ткань. После добавлялись белки, и вся масса взбивалась до увеличения объема в несколько раз. Выкладывалась на противни слоем толщиной около одного сантиметра. И затем в течение двух суток сушилась в остывающей печи — в горячих «хлебных воздухах», остававшихся после выпекания хлебов.</w:t>
      </w:r>
    </w:p>
    <w:p w14:paraId="3A2C1F6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Вообще же центров производства пастилы в России было три. Один — уже упомянутая Коломна. Другой — город Ржев. Как писал князь Мещерский в середине XIX века, производимая там пастила была «более аристократического свойства». «</w:t>
      </w:r>
      <w:proofErr w:type="spellStart"/>
      <w:r w:rsidRPr="000360A0">
        <w:rPr>
          <w:rFonts w:ascii="Times New Roman" w:eastAsia="Calibri" w:hAnsi="Times New Roman" w:cs="Times New Roman"/>
          <w:sz w:val="24"/>
          <w:szCs w:val="24"/>
        </w:rPr>
        <w:t>Трехсортовая</w:t>
      </w:r>
      <w:proofErr w:type="spellEnd"/>
      <w:r w:rsidRPr="000360A0">
        <w:rPr>
          <w:rFonts w:ascii="Times New Roman" w:eastAsia="Calibri" w:hAnsi="Times New Roman" w:cs="Times New Roman"/>
          <w:sz w:val="24"/>
          <w:szCs w:val="24"/>
        </w:rPr>
        <w:t xml:space="preserve"> ржевская яблочная пастила, ценностью от 10 до 40 рублей за пуд, выделывается четырьмя или пятью семействами, и, кроме местного сбыта, находит мало покупателей вне губернии: выделывается ее приблизительно 500–600 пудов»</w:t>
      </w:r>
      <w:r w:rsidRPr="000360A0">
        <w:rPr>
          <w:rFonts w:ascii="Times New Roman" w:eastAsia="Calibri" w:hAnsi="Times New Roman" w:cs="Times New Roman"/>
          <w:sz w:val="24"/>
          <w:szCs w:val="24"/>
          <w:vertAlign w:val="superscript"/>
        </w:rPr>
        <w:endnoteReference w:id="87"/>
      </w:r>
      <w:r w:rsidRPr="000360A0">
        <w:rPr>
          <w:rFonts w:ascii="Times New Roman" w:eastAsia="Calibri" w:hAnsi="Times New Roman" w:cs="Times New Roman"/>
          <w:sz w:val="24"/>
          <w:szCs w:val="24"/>
        </w:rPr>
        <w:t>.</w:t>
      </w:r>
    </w:p>
    <w:p w14:paraId="49BD1CB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Третьим городом, производившим пастилу, был Белев. Именно здесь, в Тульской губернии, в конце XIX века было налажено массовое производство этого лакомства. Считается, что местный рецепт изобрел купец Амвросий Прохоров в 1888 году. Через несколько лет прохоровская яблочная пастила, названная белевской, завоевала первую медаль на Санкт-Петербургской выставке садоводства. Продукцию купца стали охотно покупать во многих городах России. Практически до 1917 года она продавалась в крупных </w:t>
      </w:r>
      <w:r w:rsidRPr="000360A0">
        <w:rPr>
          <w:rFonts w:ascii="Times New Roman" w:eastAsia="Calibri" w:hAnsi="Times New Roman" w:cs="Times New Roman"/>
          <w:sz w:val="24"/>
          <w:szCs w:val="24"/>
        </w:rPr>
        <w:lastRenderedPageBreak/>
        <w:t>российских городах и шла на экспорт. Белевская пастила даже была представлена на всемирной выставке в Париже.</w:t>
      </w:r>
    </w:p>
    <w:p w14:paraId="77027236"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443B5DBD" wp14:editId="31280944">
            <wp:extent cx="5789177" cy="3848100"/>
            <wp:effectExtent l="0" t="0" r="2540" b="0"/>
            <wp:docPr id="5" name="Рисунок 5" descr="https://ic.pics.livejournal.com/p_syutkin/64914398/3557055/3557055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https://ic.pics.livejournal.com/p_syutkin/64914398/3557055/3557055_9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5944" cy="3852598"/>
                    </a:xfrm>
                    <a:prstGeom prst="rect">
                      <a:avLst/>
                    </a:prstGeom>
                    <a:noFill/>
                    <a:ln>
                      <a:noFill/>
                    </a:ln>
                  </pic:spPr>
                </pic:pic>
              </a:graphicData>
            </a:graphic>
          </wp:inline>
        </w:drawing>
      </w:r>
    </w:p>
    <w:p w14:paraId="33E47F7F" w14:textId="77777777" w:rsidR="000360A0" w:rsidRPr="000360A0" w:rsidRDefault="000360A0" w:rsidP="000360A0">
      <w:pPr>
        <w:rPr>
          <w:rFonts w:ascii="Times New Roman" w:eastAsia="Calibri" w:hAnsi="Times New Roman" w:cs="Times New Roman"/>
          <w:i/>
          <w:sz w:val="24"/>
          <w:szCs w:val="24"/>
        </w:rPr>
      </w:pPr>
      <w:r w:rsidRPr="000360A0">
        <w:rPr>
          <w:rFonts w:ascii="Times New Roman" w:eastAsia="Calibri" w:hAnsi="Times New Roman" w:cs="Times New Roman"/>
          <w:i/>
          <w:sz w:val="24"/>
          <w:szCs w:val="24"/>
        </w:rPr>
        <w:t>Взбивание яблочного пюре с белками. Музей коломенской пастилы. Фото авторов</w:t>
      </w:r>
    </w:p>
    <w:p w14:paraId="5FFC0AF8" w14:textId="77777777" w:rsidR="000360A0" w:rsidRPr="000360A0" w:rsidRDefault="000360A0" w:rsidP="000360A0">
      <w:pPr>
        <w:rPr>
          <w:rFonts w:ascii="Times New Roman" w:eastAsia="Calibri" w:hAnsi="Times New Roman" w:cs="Times New Roman"/>
          <w:b/>
          <w:sz w:val="24"/>
          <w:szCs w:val="24"/>
        </w:rPr>
      </w:pPr>
    </w:p>
    <w:p w14:paraId="633DB225" w14:textId="77777777" w:rsidR="000360A0" w:rsidRPr="000360A0" w:rsidRDefault="000360A0" w:rsidP="000360A0">
      <w:pPr>
        <w:ind w:left="720"/>
        <w:contextualSpacing/>
        <w:rPr>
          <w:rFonts w:ascii="Calibri Light" w:eastAsia="Calibri" w:hAnsi="Calibri Light" w:cs="Calibri Light"/>
          <w:b/>
          <w:bCs/>
          <w:color w:val="000000"/>
          <w:sz w:val="24"/>
          <w:szCs w:val="24"/>
        </w:rPr>
      </w:pPr>
      <w:r w:rsidRPr="000360A0">
        <w:rPr>
          <w:rFonts w:ascii="Calibri Light" w:eastAsia="Calibri" w:hAnsi="Calibri Light" w:cs="Calibri Light"/>
          <w:b/>
          <w:bCs/>
          <w:color w:val="000000"/>
          <w:sz w:val="24"/>
          <w:szCs w:val="24"/>
        </w:rPr>
        <w:t>Сливовая пастила (реконструкция старого рецепта)</w:t>
      </w:r>
    </w:p>
    <w:p w14:paraId="50E81E6A" w14:textId="77777777" w:rsidR="000360A0" w:rsidRPr="000360A0" w:rsidRDefault="000360A0" w:rsidP="000360A0">
      <w:pPr>
        <w:ind w:left="720"/>
        <w:contextualSpacing/>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Духовку разогреть до температуры 120–130 градусов. Спелую сливу сложить в керамическую глубокую посуду с крышкой и поставить в духовку. Испечь до готовности и протереть через сито. Взвесить полученное пюре и положить равное количество мелкого сахара. Перемешать и поставить на средний огонь. Довести до закипания, убавить огонь и варить до загустения и прозрачности. Время приготовления зависит от объема.</w:t>
      </w:r>
    </w:p>
    <w:p w14:paraId="73E3B4B4" w14:textId="77777777" w:rsidR="000360A0" w:rsidRPr="000360A0" w:rsidRDefault="000360A0" w:rsidP="000360A0">
      <w:pPr>
        <w:ind w:left="720"/>
        <w:contextualSpacing/>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Переложить в форму и поставить в прохладное место на неделю.</w:t>
      </w:r>
    </w:p>
    <w:p w14:paraId="01984253" w14:textId="77777777" w:rsidR="000360A0" w:rsidRPr="000360A0" w:rsidRDefault="000360A0" w:rsidP="000360A0">
      <w:pPr>
        <w:ind w:left="720"/>
        <w:contextualSpacing/>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Затем пастилу обсыпать сахаром и поставить в духовку, нагретую до 100 градусов, на 1 час.</w:t>
      </w:r>
    </w:p>
    <w:p w14:paraId="4935110A" w14:textId="77777777" w:rsidR="000360A0" w:rsidRPr="000360A0" w:rsidRDefault="000360A0" w:rsidP="000360A0">
      <w:pPr>
        <w:ind w:left="720"/>
        <w:contextualSpacing/>
        <w:rPr>
          <w:rFonts w:ascii="Calibri Light" w:eastAsia="Calibri" w:hAnsi="Calibri Light" w:cs="Calibri Light"/>
          <w:color w:val="000000"/>
          <w:sz w:val="24"/>
          <w:szCs w:val="24"/>
        </w:rPr>
      </w:pPr>
      <w:r w:rsidRPr="000360A0">
        <w:rPr>
          <w:rFonts w:ascii="Calibri Light" w:eastAsia="Calibri" w:hAnsi="Calibri Light" w:cs="Calibri Light"/>
          <w:color w:val="000000"/>
          <w:sz w:val="24"/>
          <w:szCs w:val="24"/>
        </w:rPr>
        <w:t>Достать, охладить, разрезать на брусочки. Пастила может храниться долгое время.</w:t>
      </w:r>
    </w:p>
    <w:p w14:paraId="13DB90E4" w14:textId="77777777" w:rsidR="000360A0" w:rsidRPr="000360A0" w:rsidRDefault="000360A0" w:rsidP="000360A0">
      <w:pPr>
        <w:rPr>
          <w:rFonts w:ascii="Times New Roman" w:eastAsia="Calibri" w:hAnsi="Times New Roman" w:cs="Times New Roman"/>
          <w:sz w:val="24"/>
          <w:szCs w:val="24"/>
        </w:rPr>
      </w:pPr>
    </w:p>
    <w:p w14:paraId="69523B1D" w14:textId="77777777" w:rsidR="000360A0" w:rsidRPr="000360A0" w:rsidRDefault="000360A0" w:rsidP="000360A0">
      <w:pPr>
        <w:rPr>
          <w:rFonts w:ascii="Calibri" w:eastAsia="Calibri" w:hAnsi="Calibri" w:cs="Times New Roman"/>
          <w:sz w:val="24"/>
          <w:szCs w:val="24"/>
        </w:rPr>
      </w:pPr>
      <w:r w:rsidRPr="000360A0">
        <w:rPr>
          <w:rFonts w:ascii="Times New Roman" w:eastAsia="Calibri" w:hAnsi="Times New Roman" w:cs="Times New Roman"/>
          <w:color w:val="000000"/>
          <w:sz w:val="24"/>
          <w:szCs w:val="24"/>
        </w:rPr>
        <w:t>***</w:t>
      </w:r>
    </w:p>
    <w:p w14:paraId="12B2C1E5"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Специфические кулинарные технологии — важный элемент культурной идентификации русской кухни. Их становление обусловлено как природно-климатическими, географическими условиями, так и особенностями исторического развития.</w:t>
      </w:r>
    </w:p>
    <w:p w14:paraId="6EC5396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Климатическое влияние на пищевые технологии очевидно. Длительный холодный период вызывал необходимость создания серьезных запасов продовольствия. А отсюда — важность собственных способов консервации: квашения и мочения. </w:t>
      </w:r>
    </w:p>
    <w:p w14:paraId="1F38A5C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lastRenderedPageBreak/>
        <w:t xml:space="preserve">При этом недостаток и дороговизна соли в силу континентального географического расположения Руси до </w:t>
      </w:r>
      <w:r w:rsidRPr="000360A0">
        <w:rPr>
          <w:rFonts w:ascii="Times New Roman" w:eastAsia="Calibri" w:hAnsi="Times New Roman" w:cs="Times New Roman"/>
          <w:color w:val="000000"/>
          <w:sz w:val="24"/>
          <w:szCs w:val="24"/>
          <w:lang w:val="en-US"/>
        </w:rPr>
        <w:t>XV</w:t>
      </w:r>
      <w:r w:rsidRPr="000360A0">
        <w:rPr>
          <w:rFonts w:ascii="Times New Roman" w:eastAsia="Calibri" w:hAnsi="Times New Roman" w:cs="Times New Roman"/>
          <w:color w:val="000000"/>
          <w:sz w:val="24"/>
          <w:szCs w:val="24"/>
        </w:rPr>
        <w:t xml:space="preserve"> века порождал необходимость консервации продуктов с минимальным ее использованием. А это именно квашение, причем не только капусты и огурцов, но и рыбы («квашеная» рыба на Русском Севере — аналог норвежского </w:t>
      </w:r>
      <w:proofErr w:type="spellStart"/>
      <w:r w:rsidRPr="000360A0">
        <w:rPr>
          <w:rFonts w:ascii="Times New Roman" w:eastAsia="Calibri" w:hAnsi="Times New Roman" w:cs="Times New Roman"/>
          <w:color w:val="000000"/>
          <w:sz w:val="24"/>
          <w:szCs w:val="24"/>
        </w:rPr>
        <w:t>сюрстремминга</w:t>
      </w:r>
      <w:proofErr w:type="spellEnd"/>
      <w:r w:rsidRPr="000360A0">
        <w:rPr>
          <w:rFonts w:ascii="Times New Roman" w:eastAsia="Calibri" w:hAnsi="Times New Roman" w:cs="Times New Roman"/>
          <w:color w:val="000000"/>
          <w:sz w:val="24"/>
          <w:szCs w:val="24"/>
        </w:rPr>
        <w:t>), широкое распространение сушеной, вяленой (провесной) рыбы, сушение овощей и даже квашеной капусты.</w:t>
      </w:r>
    </w:p>
    <w:p w14:paraId="5B3D5A8D"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 xml:space="preserve">Особым способом русской консервации фруктов и ягод стала пастила (смоква, </w:t>
      </w:r>
      <w:proofErr w:type="spellStart"/>
      <w:r w:rsidRPr="000360A0">
        <w:rPr>
          <w:rFonts w:ascii="Times New Roman" w:eastAsia="Calibri" w:hAnsi="Times New Roman" w:cs="Times New Roman"/>
          <w:color w:val="000000"/>
          <w:sz w:val="24"/>
          <w:szCs w:val="24"/>
        </w:rPr>
        <w:t>левашники</w:t>
      </w:r>
      <w:proofErr w:type="spellEnd"/>
      <w:r w:rsidRPr="000360A0">
        <w:rPr>
          <w:rFonts w:ascii="Times New Roman" w:eastAsia="Calibri" w:hAnsi="Times New Roman" w:cs="Times New Roman"/>
          <w:color w:val="000000"/>
          <w:sz w:val="24"/>
          <w:szCs w:val="24"/>
        </w:rPr>
        <w:t xml:space="preserve">). Первоначальное высушивание перетертых яблок на солнце сменилось позднее печной технологии высушивания. А уже в </w:t>
      </w:r>
      <w:r w:rsidRPr="000360A0">
        <w:rPr>
          <w:rFonts w:ascii="Times New Roman" w:eastAsia="Calibri" w:hAnsi="Times New Roman" w:cs="Times New Roman"/>
          <w:color w:val="000000"/>
          <w:sz w:val="24"/>
          <w:szCs w:val="24"/>
          <w:lang w:val="en-US"/>
        </w:rPr>
        <w:t>XVIII</w:t>
      </w:r>
      <w:r w:rsidRPr="000360A0">
        <w:rPr>
          <w:rFonts w:ascii="Times New Roman" w:eastAsia="Calibri" w:hAnsi="Times New Roman" w:cs="Times New Roman"/>
          <w:color w:val="000000"/>
          <w:sz w:val="24"/>
          <w:szCs w:val="24"/>
        </w:rPr>
        <w:t xml:space="preserve"> веке дополнилось взбиванием с яичным белком, что превратило средневековые яблочные консервы в изящную и нежнейшую пастилу.</w:t>
      </w:r>
    </w:p>
    <w:p w14:paraId="5BC7AC16"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Побочными результатами развития квашения стали пищевые «решения» для целого ряда других продуктов — киселя, сметаны, простокваши, кулаги и так далее, — где молочнокислое и спиртовое брожение в разных соотношениях выступают основой технологического процесса.</w:t>
      </w:r>
    </w:p>
    <w:p w14:paraId="1621B22B"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Развивавшаяся на протяжении многих веков технология русской печи в полной мере отвечала природным особенностям Центральной и Северной Руси. Необходимость отопления жилища в течение долго времени (практически непрерывно обеспечивая комфортную температуру 6–8 месяцев в году) создала уникальное приспособление — русскую печь. При этом из-за обилия лесов на Руси вопрос ее экономичности стоял, в отличие от Европы, не столь остро. За счет своей массивности печь имела необходимую тепловую инерцию, позволяющую добиться эффекта длительного томления пищи.</w:t>
      </w:r>
    </w:p>
    <w:p w14:paraId="25BCDDDC" w14:textId="77777777" w:rsidR="000360A0" w:rsidRPr="000360A0" w:rsidRDefault="000360A0" w:rsidP="000360A0">
      <w:pPr>
        <w:rPr>
          <w:rFonts w:ascii="Times New Roman" w:eastAsia="Calibri" w:hAnsi="Times New Roman" w:cs="Times New Roman"/>
          <w:color w:val="000000"/>
          <w:sz w:val="24"/>
          <w:szCs w:val="24"/>
        </w:rPr>
      </w:pPr>
      <w:r w:rsidRPr="000360A0">
        <w:rPr>
          <w:rFonts w:ascii="Times New Roman" w:eastAsia="Calibri" w:hAnsi="Times New Roman" w:cs="Times New Roman"/>
          <w:color w:val="000000"/>
          <w:sz w:val="24"/>
          <w:szCs w:val="24"/>
        </w:rPr>
        <w:t>При этом даже в те времена, когда русская печь была преобладающим видом очага, в России применялось не только запекание и выпекание в ней, но также жарка продуктов на сковороде, решетке, вертеле, варка, тушение. В результате русская кухня обладала всем арсеналом поварских приемов, характерных для мировой кухни той или иной эпохи.</w:t>
      </w:r>
    </w:p>
    <w:p w14:paraId="59980A47" w14:textId="77777777" w:rsidR="000360A0" w:rsidRPr="000360A0" w:rsidRDefault="000360A0" w:rsidP="000360A0">
      <w:pPr>
        <w:rPr>
          <w:rFonts w:ascii="Times New Roman" w:eastAsia="Calibri" w:hAnsi="Times New Roman" w:cs="Times New Roman"/>
          <w:color w:val="000000"/>
          <w:sz w:val="24"/>
          <w:szCs w:val="24"/>
        </w:rPr>
      </w:pPr>
    </w:p>
    <w:p w14:paraId="38CF18F7" w14:textId="77777777" w:rsidR="000360A0" w:rsidRPr="000360A0" w:rsidRDefault="000360A0" w:rsidP="000360A0">
      <w:pPr>
        <w:rPr>
          <w:rFonts w:ascii="Times New Roman" w:eastAsia="Calibri" w:hAnsi="Times New Roman" w:cs="Times New Roman"/>
          <w:color w:val="000000"/>
          <w:sz w:val="24"/>
          <w:szCs w:val="24"/>
        </w:rPr>
      </w:pPr>
    </w:p>
    <w:p w14:paraId="7BFD8708" w14:textId="77777777" w:rsidR="000360A0" w:rsidRPr="000360A0" w:rsidRDefault="000360A0" w:rsidP="000360A0">
      <w:pPr>
        <w:rPr>
          <w:rFonts w:ascii="Times New Roman" w:eastAsia="Calibri" w:hAnsi="Times New Roman" w:cs="Times New Roman"/>
          <w:b/>
          <w:sz w:val="24"/>
          <w:szCs w:val="24"/>
        </w:rPr>
      </w:pPr>
      <w:bookmarkStart w:id="18" w:name="_Hlk62484445"/>
      <w:r w:rsidRPr="000360A0">
        <w:rPr>
          <w:rFonts w:ascii="Times New Roman" w:eastAsia="Calibri" w:hAnsi="Times New Roman" w:cs="Times New Roman"/>
          <w:b/>
          <w:sz w:val="24"/>
          <w:szCs w:val="24"/>
        </w:rPr>
        <w:br w:type="page"/>
      </w:r>
      <w:r w:rsidRPr="000360A0">
        <w:rPr>
          <w:rFonts w:ascii="Times New Roman" w:eastAsia="Calibri" w:hAnsi="Times New Roman" w:cs="Times New Roman"/>
          <w:b/>
          <w:sz w:val="24"/>
          <w:szCs w:val="24"/>
        </w:rPr>
        <w:lastRenderedPageBreak/>
        <w:t>Глава 3. Кухня и религия</w:t>
      </w:r>
    </w:p>
    <w:bookmarkEnd w:id="18"/>
    <w:p w14:paraId="48322CC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Насколько наша кулинария обязана своим становлением религии? Или нет никакой православной кухни, а есть просто русская кухня? </w:t>
      </w:r>
    </w:p>
    <w:p w14:paraId="47ED87B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Мы не раз говорили: кухня — часть нашей культуры. Вклад же православия в отдельные ее направления совсем не равномерен. Православная поэзия, в том числе переложения псалмов и молитв, занимает достойное место в творчестве отечественных поэтов, в том числе Ломоносова и Державина. Впрочем, чего в этом больше — общехристианских символики и содержания или именно православных, — вопрос, заслуживающий отдельного рассмотрения. Есть, разумеется, и многочисленные религиозные тексты, такие как жития святых. Относить же к православной литературе любые романы и повести, содержащие отсылки к христианским заповедям, было бы явным преувеличением.</w:t>
      </w:r>
    </w:p>
    <w:p w14:paraId="7E7C701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Не столь мощным было влияние православия в таких областях культуры, как театр или живопись. Действительно, «Явление Христа народу» Александра Иванова основано на евангельском сюжете. Но стала ли картина лишь апологией христианства или, как считал известный искусствовед Михаил Алпатов, свидетельством «высокого гуманизма художника, который звучит как призыв к человеческому разуму»</w:t>
      </w:r>
      <w:r w:rsidRPr="000360A0">
        <w:rPr>
          <w:rFonts w:ascii="Times New Roman" w:eastAsia="Calibri" w:hAnsi="Times New Roman" w:cs="Times New Roman"/>
          <w:sz w:val="24"/>
          <w:szCs w:val="24"/>
          <w:vertAlign w:val="superscript"/>
        </w:rPr>
        <w:footnoteReference w:id="8"/>
      </w:r>
      <w:r w:rsidRPr="000360A0">
        <w:rPr>
          <w:rFonts w:ascii="Times New Roman" w:eastAsia="Calibri" w:hAnsi="Times New Roman" w:cs="Times New Roman"/>
          <w:sz w:val="24"/>
          <w:szCs w:val="24"/>
        </w:rPr>
        <w:t xml:space="preserve">? Если же говорить о других сферах культуры, то влияние православия в них исчезающе мало. О православной моде, православной науке и православном цирке вообще не слышно. Так почему же православная кухня — непременно должна быть? </w:t>
      </w:r>
    </w:p>
    <w:p w14:paraId="06E5F35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Попытаемся разобраться в этом непростом вопросе.</w:t>
      </w:r>
    </w:p>
    <w:p w14:paraId="3EB3F165" w14:textId="77777777" w:rsidR="000360A0" w:rsidRPr="000360A0" w:rsidRDefault="000360A0" w:rsidP="000360A0">
      <w:pPr>
        <w:rPr>
          <w:rFonts w:ascii="Times New Roman" w:eastAsia="Calibri" w:hAnsi="Times New Roman" w:cs="Times New Roman"/>
          <w:b/>
          <w:sz w:val="24"/>
          <w:szCs w:val="24"/>
        </w:rPr>
      </w:pPr>
    </w:p>
    <w:p w14:paraId="1840856A" w14:textId="77777777" w:rsidR="000360A0" w:rsidRPr="000360A0" w:rsidRDefault="000360A0" w:rsidP="000360A0">
      <w:pPr>
        <w:rPr>
          <w:rFonts w:ascii="Times New Roman" w:eastAsia="Calibri" w:hAnsi="Times New Roman" w:cs="Times New Roman"/>
          <w:sz w:val="24"/>
          <w:szCs w:val="24"/>
        </w:rPr>
      </w:pPr>
      <w:hyperlink r:id="rId36" w:tgtFrame="_self" w:history="1">
        <w:r w:rsidRPr="000360A0">
          <w:rPr>
            <w:rFonts w:ascii="Times New Roman" w:eastAsia="Calibri" w:hAnsi="Times New Roman" w:cs="Times New Roman"/>
            <w:i/>
            <w:color w:val="000000"/>
            <w:sz w:val="24"/>
            <w:szCs w:val="24"/>
          </w:rPr>
          <w:t>Существует ли православная кухня?</w:t>
        </w:r>
      </w:hyperlink>
    </w:p>
    <w:p w14:paraId="7E4ADF3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Что такое национальная кухня вообще? Некоторые скажут: «Это рецепты, те или иные блюда, характерные для данного народа, страны, местности». Все так. Но помимо рецептурных деталей существуют еще несколько важных вещей: продукты, технологии обработки, тип и характер пищи, нормы и обычаи подачи блюд. И наконец</w:t>
      </w:r>
      <w:r w:rsidRPr="000360A0">
        <w:rPr>
          <w:rFonts w:ascii="Times New Roman" w:eastAsia="Calibri" w:hAnsi="Times New Roman" w:cs="Times New Roman"/>
          <w:b/>
          <w:bCs/>
          <w:sz w:val="24"/>
          <w:szCs w:val="24"/>
        </w:rPr>
        <w:t xml:space="preserve">, </w:t>
      </w:r>
      <w:r w:rsidRPr="000360A0">
        <w:rPr>
          <w:rFonts w:ascii="Times New Roman" w:eastAsia="Calibri" w:hAnsi="Times New Roman" w:cs="Times New Roman"/>
          <w:i/>
          <w:iCs/>
          <w:sz w:val="24"/>
          <w:szCs w:val="24"/>
        </w:rPr>
        <w:t>культурные обычаи вокруг потребления пищи. Роль церкви, главным образом, сводилась именно к последнему</w:t>
      </w:r>
      <w:r w:rsidRPr="000360A0">
        <w:rPr>
          <w:rFonts w:ascii="Times New Roman" w:eastAsia="Calibri" w:hAnsi="Times New Roman" w:cs="Times New Roman"/>
          <w:b/>
          <w:bCs/>
          <w:sz w:val="24"/>
          <w:szCs w:val="24"/>
        </w:rPr>
        <w:t>. </w:t>
      </w:r>
    </w:p>
    <w:p w14:paraId="196130A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Кутья, кулич, крашеные яйца — а что, собственно, еще можно назвать в качестве специфически православной еды? Сколько таких блюд? Вряд ли больше десятка. И потом, вряд ли политая медом каша из пшеничных зерен не возникла бы и без христианства. </w:t>
      </w:r>
    </w:p>
    <w:p w14:paraId="4094F041" w14:textId="77777777" w:rsidR="000360A0" w:rsidRPr="000360A0" w:rsidRDefault="000360A0" w:rsidP="000360A0">
      <w:pPr>
        <w:rPr>
          <w:rFonts w:ascii="Times New Roman" w:eastAsia="Calibri" w:hAnsi="Times New Roman" w:cs="Times New Roman"/>
          <w:sz w:val="24"/>
          <w:szCs w:val="24"/>
          <w:lang w:val="en-US"/>
        </w:rPr>
      </w:pPr>
      <w:r w:rsidRPr="007F1542">
        <w:rPr>
          <w:rFonts w:ascii="Times New Roman" w:eastAsia="Calibri" w:hAnsi="Times New Roman" w:cs="Times New Roman"/>
          <w:noProof/>
          <w:sz w:val="24"/>
          <w:szCs w:val="24"/>
          <w:lang w:eastAsia="ru-RU"/>
        </w:rPr>
        <w:lastRenderedPageBreak/>
        <w:drawing>
          <wp:inline distT="0" distB="0" distL="0" distR="0" wp14:anchorId="5EED80A7" wp14:editId="1F898861">
            <wp:extent cx="5952809" cy="3876675"/>
            <wp:effectExtent l="0" t="0" r="0" b="0"/>
            <wp:docPr id="4" name="Рисунок 4" descr="https://ic.pics.livejournal.com/p_syutkin/64914398/3676304/3676304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ic.pics.livejournal.com/p_syutkin/64914398/3676304/3676304_10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9575" cy="3881081"/>
                    </a:xfrm>
                    <a:prstGeom prst="rect">
                      <a:avLst/>
                    </a:prstGeom>
                    <a:noFill/>
                    <a:ln>
                      <a:noFill/>
                    </a:ln>
                  </pic:spPr>
                </pic:pic>
              </a:graphicData>
            </a:graphic>
          </wp:inline>
        </w:drawing>
      </w:r>
    </w:p>
    <w:p w14:paraId="2CD1C92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sz w:val="24"/>
          <w:szCs w:val="24"/>
        </w:rPr>
        <w:t>В. Г. Перов. Чаепитие в Мытищах, близ Москвы (1862). Фрагмент</w:t>
      </w:r>
    </w:p>
    <w:p w14:paraId="071F9BD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Существует множество стереотипов относительно роли православной церкви в становлении нашей культуры, науки, искусства. Один из них — «не было бы церкви, не было бы и всего этого». Действительно, многие века для развития цивилизации была важна религия. Вот только где Аристотель, Плиний, Омар Хайям, Вольтер и где христианство? А уж православие в этом смысле и вовсе опоздало к разделу культурных достижений человечества.</w:t>
      </w:r>
    </w:p>
    <w:p w14:paraId="62AA4E6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«Назовите хоть одного дохристианского ученого, художника или писателя на Руси», — говорят сторонники церковной версии истории России. Но и православных писателей или ученых до XVI–XVII веков практически никто не знает. Ведь именно в эту эпоху к нам начинает проникать книгопечатание. </w:t>
      </w:r>
    </w:p>
    <w:p w14:paraId="3A8FF58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Как</w:t>
      </w:r>
      <w:r w:rsidRPr="000360A0">
        <w:rPr>
          <w:rFonts w:ascii="Times New Roman" w:eastAsia="Calibri" w:hAnsi="Times New Roman" w:cs="Times New Roman"/>
          <w:sz w:val="24"/>
          <w:szCs w:val="24"/>
          <w:lang w:val="en-US"/>
        </w:rPr>
        <w:t xml:space="preserve"> </w:t>
      </w:r>
      <w:r w:rsidRPr="000360A0">
        <w:rPr>
          <w:rFonts w:ascii="Times New Roman" w:eastAsia="Calibri" w:hAnsi="Times New Roman" w:cs="Times New Roman"/>
          <w:sz w:val="24"/>
          <w:szCs w:val="24"/>
        </w:rPr>
        <w:t>известно</w:t>
      </w:r>
      <w:r w:rsidRPr="000360A0">
        <w:rPr>
          <w:rFonts w:ascii="Times New Roman" w:eastAsia="Calibri" w:hAnsi="Times New Roman" w:cs="Times New Roman"/>
          <w:sz w:val="24"/>
          <w:szCs w:val="24"/>
          <w:lang w:val="en-US"/>
        </w:rPr>
        <w:t xml:space="preserve">, </w:t>
      </w:r>
      <w:r w:rsidRPr="000360A0">
        <w:rPr>
          <w:rFonts w:ascii="Times New Roman" w:eastAsia="Calibri" w:hAnsi="Times New Roman" w:cs="Times New Roman"/>
          <w:i/>
          <w:iCs/>
          <w:sz w:val="24"/>
          <w:szCs w:val="24"/>
          <w:lang w:val="en-US"/>
        </w:rPr>
        <w:t>post hoc, ergo propter hoc</w:t>
      </w:r>
      <w:r w:rsidRPr="000360A0">
        <w:rPr>
          <w:rFonts w:ascii="Times New Roman" w:eastAsia="Calibri" w:hAnsi="Times New Roman" w:cs="Times New Roman"/>
          <w:sz w:val="24"/>
          <w:szCs w:val="24"/>
          <w:lang w:val="en-US"/>
        </w:rPr>
        <w:t xml:space="preserve">. </w:t>
      </w:r>
      <w:r w:rsidRPr="000360A0">
        <w:rPr>
          <w:rFonts w:ascii="Times New Roman" w:eastAsia="Calibri" w:hAnsi="Times New Roman" w:cs="Times New Roman"/>
          <w:sz w:val="24"/>
          <w:szCs w:val="24"/>
        </w:rPr>
        <w:t>Это латинское выражение, означающее «после этого значит вследствие этого», очень подходит к этому случаю, поскольку описывает типичную логическую ошибку. Русская культура, наука и даже кулинария развиваются столетия параллельно существованию церкви, в церковном контексте. Но не обязательно благодаря ей.</w:t>
      </w:r>
    </w:p>
    <w:p w14:paraId="3FCB29E3" w14:textId="77777777" w:rsidR="000360A0" w:rsidRPr="000360A0" w:rsidRDefault="000360A0" w:rsidP="000360A0">
      <w:pPr>
        <w:rPr>
          <w:rFonts w:ascii="Times New Roman" w:eastAsia="Calibri" w:hAnsi="Times New Roman" w:cs="Times New Roman"/>
          <w:i/>
          <w:sz w:val="24"/>
          <w:szCs w:val="24"/>
        </w:rPr>
      </w:pPr>
      <w:r w:rsidRPr="000360A0">
        <w:rPr>
          <w:rFonts w:ascii="Times New Roman" w:eastAsia="Calibri" w:hAnsi="Times New Roman" w:cs="Times New Roman"/>
          <w:sz w:val="24"/>
          <w:szCs w:val="24"/>
        </w:rPr>
        <w:t xml:space="preserve">Свое отвращение к церковному мракобесию не скрывал Ломоносов: «Легко быть философом, — писал он, — </w:t>
      </w:r>
      <w:proofErr w:type="spellStart"/>
      <w:r w:rsidRPr="000360A0">
        <w:rPr>
          <w:rFonts w:ascii="Times New Roman" w:eastAsia="Calibri" w:hAnsi="Times New Roman" w:cs="Times New Roman"/>
          <w:sz w:val="24"/>
          <w:szCs w:val="24"/>
        </w:rPr>
        <w:t>выучась</w:t>
      </w:r>
      <w:proofErr w:type="spellEnd"/>
      <w:r w:rsidRPr="000360A0">
        <w:rPr>
          <w:rFonts w:ascii="Times New Roman" w:eastAsia="Calibri" w:hAnsi="Times New Roman" w:cs="Times New Roman"/>
          <w:sz w:val="24"/>
          <w:szCs w:val="24"/>
        </w:rPr>
        <w:t xml:space="preserve"> наизусть три слова: „Бог так сотворил“, — и сие дая в ответ вместо всех причин»</w:t>
      </w:r>
      <w:r w:rsidRPr="000360A0">
        <w:rPr>
          <w:rFonts w:ascii="Times New Roman" w:eastAsia="Calibri" w:hAnsi="Times New Roman" w:cs="Times New Roman"/>
          <w:sz w:val="24"/>
          <w:szCs w:val="24"/>
          <w:vertAlign w:val="superscript"/>
        </w:rPr>
        <w:endnoteReference w:id="88"/>
      </w:r>
      <w:r w:rsidRPr="000360A0">
        <w:rPr>
          <w:rFonts w:ascii="Times New Roman" w:eastAsia="Calibri" w:hAnsi="Times New Roman" w:cs="Times New Roman"/>
          <w:sz w:val="24"/>
          <w:szCs w:val="24"/>
        </w:rPr>
        <w:t>.</w:t>
      </w:r>
    </w:p>
    <w:p w14:paraId="7012CE3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И Лев Толстой, заслуживший фактическое отлучение от церкви («отпадение от церкви», как это именовалось в послании Синода), утверждая, что церковное учение есть «коварная и вредная ложь, собрание суеверий, разных видов колдовства и диких обычаев»</w:t>
      </w:r>
      <w:r w:rsidRPr="000360A0">
        <w:rPr>
          <w:rFonts w:ascii="Times New Roman" w:eastAsia="Calibri" w:hAnsi="Times New Roman" w:cs="Times New Roman"/>
          <w:sz w:val="24"/>
          <w:szCs w:val="24"/>
          <w:vertAlign w:val="superscript"/>
        </w:rPr>
        <w:endnoteReference w:id="89"/>
      </w:r>
      <w:r w:rsidRPr="000360A0">
        <w:rPr>
          <w:rFonts w:ascii="Times New Roman" w:eastAsia="Calibri" w:hAnsi="Times New Roman" w:cs="Times New Roman"/>
          <w:sz w:val="24"/>
          <w:szCs w:val="24"/>
        </w:rPr>
        <w:t xml:space="preserve">. </w:t>
      </w:r>
    </w:p>
    <w:p w14:paraId="1C7F062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Вклад церкви в отечественную культуру за последние 500 лет — дискуссионный вопрос. Отчего же делать исключение для русской кухни, которая опять же, по мнению некоторых адептов, немыслима без православия?</w:t>
      </w:r>
    </w:p>
    <w:p w14:paraId="501ADF2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 самом деле очень даже мыслима. Ни о какой православной традиции не было и речи как до крещения Руси в X веке, так и много столетий после этого события. Странно было бы предположить, что до князя Владимира у нас не пекли хлеб, не варили щи или не готовили пироги. Блины — еще языческое блюдо. О пиве и медах тот же князь Владимир говорит: «Ибо веселие есть Руси </w:t>
      </w:r>
      <w:proofErr w:type="spellStart"/>
      <w:r w:rsidRPr="000360A0">
        <w:rPr>
          <w:rFonts w:ascii="Times New Roman" w:eastAsia="Calibri" w:hAnsi="Times New Roman" w:cs="Times New Roman"/>
          <w:sz w:val="24"/>
          <w:szCs w:val="24"/>
        </w:rPr>
        <w:t>пити</w:t>
      </w:r>
      <w:proofErr w:type="spellEnd"/>
      <w:r w:rsidRPr="000360A0">
        <w:rPr>
          <w:rFonts w:ascii="Times New Roman" w:eastAsia="Calibri" w:hAnsi="Times New Roman" w:cs="Times New Roman"/>
          <w:sz w:val="24"/>
          <w:szCs w:val="24"/>
        </w:rPr>
        <w:t xml:space="preserve">. Без того не можем </w:t>
      </w:r>
      <w:proofErr w:type="spellStart"/>
      <w:r w:rsidRPr="000360A0">
        <w:rPr>
          <w:rFonts w:ascii="Times New Roman" w:eastAsia="Calibri" w:hAnsi="Times New Roman" w:cs="Times New Roman"/>
          <w:sz w:val="24"/>
          <w:szCs w:val="24"/>
        </w:rPr>
        <w:t>жити</w:t>
      </w:r>
      <w:proofErr w:type="spellEnd"/>
      <w:r w:rsidRPr="000360A0">
        <w:rPr>
          <w:rFonts w:ascii="Times New Roman" w:eastAsia="Calibri" w:hAnsi="Times New Roman" w:cs="Times New Roman"/>
          <w:sz w:val="24"/>
          <w:szCs w:val="24"/>
        </w:rPr>
        <w:t>». </w:t>
      </w:r>
    </w:p>
    <w:p w14:paraId="31EFB9B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Конечно, из Византии вместе с православием к нам пришли новые продукты. Но религия здесь ни при чем. Это обычное заимствование у соседних народов. На Руси это было всегда: рис от азиатов, капуста от южных славян, сельдерей от немцев, макароны от итальянцев. </w:t>
      </w:r>
    </w:p>
    <w:p w14:paraId="54B4F74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Даже сегодня, спустя 1000 лет, мы следуем языческим обычаям. Блины на Масленицу — яркий тому пример. Это важный момент: </w:t>
      </w:r>
      <w:r w:rsidRPr="000360A0">
        <w:rPr>
          <w:rFonts w:ascii="Times New Roman" w:eastAsia="Calibri" w:hAnsi="Times New Roman" w:cs="Times New Roman"/>
          <w:i/>
          <w:iCs/>
          <w:sz w:val="24"/>
          <w:szCs w:val="24"/>
        </w:rPr>
        <w:t>церковь не выстраивала питание, а сама подстраивалась под него</w:t>
      </w:r>
      <w:r w:rsidRPr="000360A0">
        <w:rPr>
          <w:rFonts w:ascii="Times New Roman" w:eastAsia="Calibri" w:hAnsi="Times New Roman" w:cs="Times New Roman"/>
          <w:sz w:val="24"/>
          <w:szCs w:val="24"/>
        </w:rPr>
        <w:t>. Под языческие праздники, под обычаи населения. Вспомним совпадение дат праздников Преображения Господня и Яблочного Спаса? Где библейская Палестина и где начало сбора урожая яблок в отстоящей от нее на две с половиной тысячи километров Москве? А вот ведь — совпали оба события до дня! </w:t>
      </w:r>
    </w:p>
    <w:p w14:paraId="3D7E348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Русский постный стол — особое явление в истории нашей кухни. Влияние его двойственно. С одной стороны, это сознательное ограничение в употреблении продуктов. С другой, в Средние века не каждая семья могла себе позволить мясо даже в мясоед. Часто это просто экономия продуктов. </w:t>
      </w:r>
    </w:p>
    <w:p w14:paraId="2DB3116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Пост (как ограничение в еде) — далеко не православное изобретение. Он есть и в Германии, и во Франции. Он есть у буддистов, и манихеев, и зороастрийцев. Вегетарианцы по всему миру круглый год едят только постную пищу.</w:t>
      </w:r>
    </w:p>
    <w:p w14:paraId="49AFE39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Отметим некоторые пищевые привычки и запреты, которые появились благодаря православию.</w:t>
      </w:r>
    </w:p>
    <w:p w14:paraId="7BBA76F5" w14:textId="77777777" w:rsidR="000360A0" w:rsidRPr="000360A0" w:rsidRDefault="000360A0" w:rsidP="000360A0">
      <w:pPr>
        <w:numPr>
          <w:ilvl w:val="0"/>
          <w:numId w:val="3"/>
        </w:numPr>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Нельзя есть </w:t>
      </w:r>
      <w:proofErr w:type="spellStart"/>
      <w:r w:rsidRPr="000360A0">
        <w:rPr>
          <w:rFonts w:ascii="Times New Roman" w:eastAsia="Calibri" w:hAnsi="Times New Roman" w:cs="Times New Roman"/>
          <w:sz w:val="24"/>
          <w:szCs w:val="24"/>
        </w:rPr>
        <w:t>идоложертвенную</w:t>
      </w:r>
      <w:proofErr w:type="spellEnd"/>
      <w:r w:rsidRPr="000360A0">
        <w:rPr>
          <w:rFonts w:ascii="Times New Roman" w:eastAsia="Calibri" w:hAnsi="Times New Roman" w:cs="Times New Roman"/>
          <w:sz w:val="24"/>
          <w:szCs w:val="24"/>
        </w:rPr>
        <w:t xml:space="preserve"> пищу, то есть принесенную в жертву богам других религий (I Кор. 10:28). </w:t>
      </w:r>
    </w:p>
    <w:p w14:paraId="3B729F2C" w14:textId="77777777" w:rsidR="000360A0" w:rsidRPr="000360A0" w:rsidRDefault="000360A0" w:rsidP="000360A0">
      <w:pPr>
        <w:numPr>
          <w:ilvl w:val="0"/>
          <w:numId w:val="3"/>
        </w:numPr>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Запрещается не просто мясо отдельных животных, а именно способы их умерщвления для использования в пищу. «Ибо угодно Святому Духу и нам не возлагать на вас никакого бремени более, кроме сего необходимого: воздерживаться… крови, и </w:t>
      </w:r>
      <w:proofErr w:type="spellStart"/>
      <w:r w:rsidRPr="000360A0">
        <w:rPr>
          <w:rFonts w:ascii="Times New Roman" w:eastAsia="Calibri" w:hAnsi="Times New Roman" w:cs="Times New Roman"/>
          <w:sz w:val="24"/>
          <w:szCs w:val="24"/>
        </w:rPr>
        <w:t>удавленины</w:t>
      </w:r>
      <w:proofErr w:type="spellEnd"/>
      <w:r w:rsidRPr="000360A0">
        <w:rPr>
          <w:rFonts w:ascii="Times New Roman" w:eastAsia="Calibri" w:hAnsi="Times New Roman" w:cs="Times New Roman"/>
          <w:sz w:val="24"/>
          <w:szCs w:val="24"/>
        </w:rPr>
        <w:t>». (Деян. 15:28–29).</w:t>
      </w:r>
    </w:p>
    <w:p w14:paraId="375132BA" w14:textId="77777777" w:rsidR="000360A0" w:rsidRPr="000360A0" w:rsidRDefault="000360A0" w:rsidP="000360A0">
      <w:pPr>
        <w:numPr>
          <w:ilvl w:val="0"/>
          <w:numId w:val="3"/>
        </w:numPr>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Рекомендуется сдержанно относиться к пище, не употреблять продукты, вызывающие чувство лени и другие греховные состояния.</w:t>
      </w:r>
    </w:p>
    <w:p w14:paraId="4113D7F2" w14:textId="77777777" w:rsidR="000360A0" w:rsidRPr="000360A0" w:rsidRDefault="000360A0" w:rsidP="000360A0">
      <w:pPr>
        <w:numPr>
          <w:ilvl w:val="0"/>
          <w:numId w:val="3"/>
        </w:numPr>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Православная трапеза должна сопровождаться молитвой, во время которой верующие просят благословить их пищу и благодарят Бога за хлеб насущный.</w:t>
      </w:r>
    </w:p>
    <w:p w14:paraId="3150389B" w14:textId="77777777" w:rsidR="000360A0" w:rsidRPr="000360A0" w:rsidRDefault="000360A0" w:rsidP="000360A0">
      <w:pPr>
        <w:ind w:left="720"/>
        <w:contextualSpacing/>
        <w:rPr>
          <w:rFonts w:ascii="Times New Roman" w:eastAsia="Calibri" w:hAnsi="Times New Roman" w:cs="Times New Roman"/>
          <w:sz w:val="24"/>
          <w:szCs w:val="24"/>
        </w:rPr>
      </w:pPr>
    </w:p>
    <w:p w14:paraId="6D98560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Непосредственно к кулинарии все это не имеет отношения. В европейской кухне до XVI века наблюдалась картина, близкая к нашей. Она практически не менялась с раннего Средневековья. Описания королевских пиров современниками — лишь бесконечный перечень различных видов жареного мяса, солонины, птицы, отварной рыбы. Все отличие королевского застолья от меню зажиточного горожанина — только в огромном количестве блюд, вин, затейливом украшении стола. </w:t>
      </w:r>
    </w:p>
    <w:p w14:paraId="0829C5A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И лишь эпоха Возрождения, эпоха Великих географических открытий привнесла новизну в европейскую кулинарию. Как и в других сферах культуры, в поваренном искусстве происходило постепенное высвобождение от церковного диктата. В Европе узнали новый экзотический мир пряностей.</w:t>
      </w:r>
    </w:p>
    <w:p w14:paraId="458F7F0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Интересно, что этот процесс получил свое неожиданное развитие и в эпоху Реформации, раскола католической церкви. Мало кто задумывался над влиянием религиозных (а в данном контексте скорее нравственных) убеждений на развитие кулинарии. Например, почему мы не так уж много знаем о голландской или шведской кухнях по сравнению с французской? Отчасти и из-за церкви. Образ жизни человека, искренне разделяющего постулаты и этику протестантской церкви, не гармонировал с поиском наслаждения в еде. Как, впрочем, и в других областях жизни. </w:t>
      </w:r>
    </w:p>
    <w:p w14:paraId="2D097C66" w14:textId="77777777" w:rsidR="000360A0" w:rsidRPr="000360A0" w:rsidRDefault="000360A0" w:rsidP="000360A0">
      <w:pPr>
        <w:rPr>
          <w:rFonts w:ascii="Times New Roman" w:eastAsia="Calibri" w:hAnsi="Times New Roman" w:cs="Times New Roman"/>
          <w:i/>
          <w:sz w:val="24"/>
          <w:szCs w:val="24"/>
        </w:rPr>
      </w:pPr>
      <w:r w:rsidRPr="007F1542">
        <w:rPr>
          <w:rFonts w:ascii="Times New Roman" w:eastAsia="Calibri" w:hAnsi="Times New Roman" w:cs="Times New Roman"/>
          <w:noProof/>
          <w:sz w:val="24"/>
          <w:szCs w:val="24"/>
          <w:lang w:eastAsia="ru-RU"/>
        </w:rPr>
        <w:drawing>
          <wp:inline distT="0" distB="0" distL="0" distR="0" wp14:anchorId="7A5247E8" wp14:editId="4616F53B">
            <wp:extent cx="5810250" cy="5715000"/>
            <wp:effectExtent l="0" t="0" r="0" b="0"/>
            <wp:docPr id="3" name="Рисунок 3" descr="https://ic.pics.livejournal.com/p_syutkin/64914398/3674002/3674002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c.pics.livejournal.com/p_syutkin/64914398/3674002/3674002_1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6072" cy="5720727"/>
                    </a:xfrm>
                    <a:prstGeom prst="rect">
                      <a:avLst/>
                    </a:prstGeom>
                    <a:noFill/>
                    <a:ln>
                      <a:noFill/>
                    </a:ln>
                  </pic:spPr>
                </pic:pic>
              </a:graphicData>
            </a:graphic>
          </wp:inline>
        </w:drawing>
      </w:r>
    </w:p>
    <w:p w14:paraId="5FF61FC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i/>
          <w:sz w:val="24"/>
          <w:szCs w:val="24"/>
        </w:rPr>
        <w:t xml:space="preserve">Виллем </w:t>
      </w:r>
      <w:proofErr w:type="spellStart"/>
      <w:r w:rsidRPr="000360A0">
        <w:rPr>
          <w:rFonts w:ascii="Times New Roman" w:eastAsia="Calibri" w:hAnsi="Times New Roman" w:cs="Times New Roman"/>
          <w:i/>
          <w:sz w:val="24"/>
          <w:szCs w:val="24"/>
        </w:rPr>
        <w:t>Клас</w:t>
      </w:r>
      <w:proofErr w:type="spellEnd"/>
      <w:r w:rsidRPr="000360A0">
        <w:rPr>
          <w:rFonts w:ascii="Times New Roman" w:eastAsia="Calibri" w:hAnsi="Times New Roman" w:cs="Times New Roman"/>
          <w:i/>
          <w:sz w:val="24"/>
          <w:szCs w:val="24"/>
        </w:rPr>
        <w:t xml:space="preserve"> Хеда. Натюрморт с крабом (1648)</w:t>
      </w:r>
    </w:p>
    <w:p w14:paraId="002D32FE" w14:textId="77777777" w:rsidR="000360A0" w:rsidRPr="000360A0" w:rsidRDefault="000360A0" w:rsidP="000360A0">
      <w:pPr>
        <w:rPr>
          <w:rFonts w:ascii="Times New Roman" w:eastAsia="Calibri" w:hAnsi="Times New Roman" w:cs="Times New Roman"/>
          <w:i/>
          <w:sz w:val="24"/>
          <w:szCs w:val="24"/>
        </w:rPr>
      </w:pPr>
      <w:r w:rsidRPr="000360A0">
        <w:rPr>
          <w:rFonts w:ascii="Times New Roman" w:eastAsia="Calibri" w:hAnsi="Times New Roman" w:cs="Times New Roman"/>
          <w:sz w:val="24"/>
          <w:szCs w:val="24"/>
        </w:rPr>
        <w:t xml:space="preserve">Строгая, сдержанная голландская живопись — один из наиболее ярких примеров такого отношения. Где тот праздник жизни, который мы видим на фламандских полотнах Рубенса? А ведь это всего лишь две ветви живописи одной страны. Они появились после того, как в начале XVII столетия продолжительная борьба жителей страны за свою </w:t>
      </w:r>
      <w:r w:rsidRPr="000360A0">
        <w:rPr>
          <w:rFonts w:ascii="Times New Roman" w:eastAsia="Calibri" w:hAnsi="Times New Roman" w:cs="Times New Roman"/>
          <w:sz w:val="24"/>
          <w:szCs w:val="24"/>
        </w:rPr>
        <w:lastRenderedPageBreak/>
        <w:t>политическую и религиозную свободу завершилась распадом Нидерландов на две части. Северная превратилась в протестантскую республику, а южная, Фландрия, осталась католической, под властью испанских королей. </w:t>
      </w:r>
    </w:p>
    <w:p w14:paraId="6109E1C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Так что в немалой степени за разнообразие нашего стола мы должны быть благодарны православной церкви, на протяжении многих веков весьма либерально взиравшей на кулинарные излишества своих прихожан. Да и сами ее служители любили побаловать себя, поскольку с декларируемым аскетизмом нашей церкви не все так однозначно. Михаил </w:t>
      </w:r>
      <w:proofErr w:type="spellStart"/>
      <w:r w:rsidRPr="000360A0">
        <w:rPr>
          <w:rFonts w:ascii="Times New Roman" w:eastAsia="Calibri" w:hAnsi="Times New Roman" w:cs="Times New Roman"/>
          <w:sz w:val="24"/>
          <w:szCs w:val="24"/>
        </w:rPr>
        <w:t>Семевский</w:t>
      </w:r>
      <w:proofErr w:type="spellEnd"/>
      <w:r w:rsidRPr="000360A0">
        <w:rPr>
          <w:rFonts w:ascii="Times New Roman" w:eastAsia="Calibri" w:hAnsi="Times New Roman" w:cs="Times New Roman"/>
          <w:sz w:val="24"/>
          <w:szCs w:val="24"/>
        </w:rPr>
        <w:t xml:space="preserve"> оставил в 1860 году подробнейшее описание суздальского Покровского монастыря</w:t>
      </w:r>
      <w:r w:rsidRPr="000360A0">
        <w:rPr>
          <w:rFonts w:ascii="Times New Roman" w:eastAsia="Calibri" w:hAnsi="Times New Roman" w:cs="Times New Roman"/>
          <w:sz w:val="24"/>
          <w:szCs w:val="24"/>
          <w:vertAlign w:val="superscript"/>
        </w:rPr>
        <w:endnoteReference w:id="90"/>
      </w:r>
      <w:r w:rsidRPr="000360A0">
        <w:rPr>
          <w:rFonts w:ascii="Times New Roman" w:eastAsia="Calibri" w:hAnsi="Times New Roman" w:cs="Times New Roman"/>
          <w:sz w:val="24"/>
          <w:szCs w:val="24"/>
        </w:rPr>
        <w:t>: </w:t>
      </w:r>
    </w:p>
    <w:p w14:paraId="5326C51D"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торжественные праздники, особенно в Покров день, 1 октября, за роскошным пиром забывались все хлопоты, все беспокойства, удачи и неудачи хозяйственных распоряжений. Монастырь пировал, — и до каких громадных размеров доходили эти пиры, можно видеть из следующей росписи яствам в столы на праздник Покрова, в Суздальском Покровском монастыре во вторую половину </w:t>
      </w:r>
      <w:r w:rsidRPr="000360A0">
        <w:rPr>
          <w:rFonts w:ascii="Times New Roman" w:eastAsia="Calibri" w:hAnsi="Times New Roman" w:cs="Times New Roman"/>
          <w:sz w:val="24"/>
          <w:szCs w:val="24"/>
          <w:lang w:val="en-US"/>
        </w:rPr>
        <w:t>XVII</w:t>
      </w:r>
      <w:r w:rsidRPr="000360A0">
        <w:rPr>
          <w:rFonts w:ascii="Times New Roman" w:eastAsia="Calibri" w:hAnsi="Times New Roman" w:cs="Times New Roman"/>
          <w:sz w:val="24"/>
          <w:szCs w:val="24"/>
        </w:rPr>
        <w:t xml:space="preserve"> века: на столах пред </w:t>
      </w:r>
      <w:proofErr w:type="spellStart"/>
      <w:r w:rsidRPr="000360A0">
        <w:rPr>
          <w:rFonts w:ascii="Times New Roman" w:eastAsia="Calibri" w:hAnsi="Times New Roman" w:cs="Times New Roman"/>
          <w:sz w:val="24"/>
          <w:szCs w:val="24"/>
        </w:rPr>
        <w:t>преосвященнейшим</w:t>
      </w:r>
      <w:proofErr w:type="spellEnd"/>
      <w:r w:rsidRPr="000360A0">
        <w:rPr>
          <w:rFonts w:ascii="Times New Roman" w:eastAsia="Calibri" w:hAnsi="Times New Roman" w:cs="Times New Roman"/>
          <w:sz w:val="24"/>
          <w:szCs w:val="24"/>
        </w:rPr>
        <w:t xml:space="preserve"> архипастырем Суздаля, </w:t>
      </w:r>
      <w:proofErr w:type="spellStart"/>
      <w:r w:rsidRPr="000360A0">
        <w:rPr>
          <w:rFonts w:ascii="Times New Roman" w:eastAsia="Calibri" w:hAnsi="Times New Roman" w:cs="Times New Roman"/>
          <w:sz w:val="24"/>
          <w:szCs w:val="24"/>
        </w:rPr>
        <w:t>именитейшим</w:t>
      </w:r>
      <w:proofErr w:type="spellEnd"/>
      <w:r w:rsidRPr="000360A0">
        <w:rPr>
          <w:rFonts w:ascii="Times New Roman" w:eastAsia="Calibri" w:hAnsi="Times New Roman" w:cs="Times New Roman"/>
          <w:sz w:val="24"/>
          <w:szCs w:val="24"/>
        </w:rPr>
        <w:t xml:space="preserve"> духовенством и старицами монастырскими строились целые батареи: икра, визига, щуки паровые, стерлядь паровая, стерлядь </w:t>
      </w:r>
      <w:proofErr w:type="spellStart"/>
      <w:r w:rsidRPr="000360A0">
        <w:rPr>
          <w:rFonts w:ascii="Times New Roman" w:eastAsia="Calibri" w:hAnsi="Times New Roman" w:cs="Times New Roman"/>
          <w:sz w:val="24"/>
          <w:szCs w:val="24"/>
        </w:rPr>
        <w:t>вертловая</w:t>
      </w:r>
      <w:proofErr w:type="spellEnd"/>
      <w:r w:rsidRPr="000360A0">
        <w:rPr>
          <w:rFonts w:ascii="Times New Roman" w:eastAsia="Calibri" w:hAnsi="Times New Roman" w:cs="Times New Roman"/>
          <w:sz w:val="24"/>
          <w:szCs w:val="24"/>
        </w:rPr>
        <w:t xml:space="preserve">, лещ паровой </w:t>
      </w:r>
      <w:proofErr w:type="spellStart"/>
      <w:r w:rsidRPr="000360A0">
        <w:rPr>
          <w:rFonts w:ascii="Times New Roman" w:eastAsia="Calibri" w:hAnsi="Times New Roman" w:cs="Times New Roman"/>
          <w:sz w:val="24"/>
          <w:szCs w:val="24"/>
        </w:rPr>
        <w:t>облый</w:t>
      </w:r>
      <w:proofErr w:type="spellEnd"/>
      <w:r w:rsidRPr="000360A0">
        <w:rPr>
          <w:rFonts w:ascii="Times New Roman" w:eastAsia="Calibri" w:hAnsi="Times New Roman" w:cs="Times New Roman"/>
          <w:sz w:val="24"/>
          <w:szCs w:val="24"/>
        </w:rPr>
        <w:t xml:space="preserve">, язь паровой, лещ паровой, оладья, уха щучья, пирог рассольный, уха плотничья, пирог-звезды с </w:t>
      </w:r>
      <w:proofErr w:type="spellStart"/>
      <w:r w:rsidRPr="000360A0">
        <w:rPr>
          <w:rFonts w:ascii="Times New Roman" w:eastAsia="Calibri" w:hAnsi="Times New Roman" w:cs="Times New Roman"/>
          <w:sz w:val="24"/>
          <w:szCs w:val="24"/>
        </w:rPr>
        <w:t>стерлядиной</w:t>
      </w:r>
      <w:proofErr w:type="spellEnd"/>
      <w:r w:rsidRPr="000360A0">
        <w:rPr>
          <w:rFonts w:ascii="Times New Roman" w:eastAsia="Calibri" w:hAnsi="Times New Roman" w:cs="Times New Roman"/>
          <w:sz w:val="24"/>
          <w:szCs w:val="24"/>
        </w:rPr>
        <w:t>, уха стерляжья, пирог-селедка, уха окуневая, стерлядь под взваром, щука под рассолом, лещ под рассолом, щука-колодка, окунь рассольный, белужина.</w:t>
      </w:r>
    </w:p>
    <w:p w14:paraId="1164D882" w14:textId="77777777" w:rsidR="000360A0" w:rsidRPr="000360A0" w:rsidRDefault="000360A0" w:rsidP="000360A0">
      <w:pPr>
        <w:ind w:left="720"/>
        <w:contextualSpacing/>
        <w:rPr>
          <w:rFonts w:ascii="Times New Roman" w:eastAsia="Calibri" w:hAnsi="Times New Roman" w:cs="Times New Roman"/>
          <w:sz w:val="24"/>
          <w:szCs w:val="24"/>
        </w:rPr>
      </w:pPr>
    </w:p>
    <w:p w14:paraId="64D2A71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Работая над книгой об истории суздальской кухни, мы посетили этот монастырь в 2017 году и побеседовали с его настоятельницей — игуменьей Екатериной (Кожевниковой):</w:t>
      </w:r>
    </w:p>
    <w:p w14:paraId="0060786C"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Красивые иконы, облачения обращают человека к молитвенному состоянию, к возвеличиванию </w:t>
      </w:r>
      <w:proofErr w:type="gramStart"/>
      <w:r w:rsidRPr="000360A0">
        <w:rPr>
          <w:rFonts w:ascii="Times New Roman" w:eastAsia="Calibri" w:hAnsi="Times New Roman" w:cs="Times New Roman"/>
          <w:sz w:val="24"/>
          <w:szCs w:val="24"/>
        </w:rPr>
        <w:t>Господа..</w:t>
      </w:r>
      <w:proofErr w:type="gramEnd"/>
      <w:r w:rsidRPr="000360A0">
        <w:rPr>
          <w:rFonts w:ascii="Times New Roman" w:eastAsia="Calibri" w:hAnsi="Times New Roman" w:cs="Times New Roman"/>
          <w:sz w:val="24"/>
          <w:szCs w:val="24"/>
        </w:rPr>
        <w:t xml:space="preserve"> А трапеза — для поддержания тела. Она должна быть в разумных границах, для пользы человека, но без излишеств. И за нее нужно благодарить Господа. Трапеза принимается с молитвой и благодарением. Многое зависит от того, как приготовлена пища и кем. </w:t>
      </w:r>
    </w:p>
    <w:p w14:paraId="0FF865A9" w14:textId="77777777" w:rsidR="000360A0" w:rsidRPr="000360A0" w:rsidRDefault="000360A0" w:rsidP="000360A0">
      <w:pPr>
        <w:ind w:left="720"/>
        <w:contextualSpacing/>
        <w:rPr>
          <w:rFonts w:ascii="Times New Roman" w:eastAsia="Calibri" w:hAnsi="Times New Roman" w:cs="Times New Roman"/>
          <w:sz w:val="24"/>
          <w:szCs w:val="24"/>
        </w:rPr>
      </w:pPr>
    </w:p>
    <w:p w14:paraId="4760AE2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Само собой, православие принесло в русскую кухню и некоторые ограничения. Так, например, есть телятину почиталось в Московском государстве великим грехом. Жутковатое свидетельство этому мы находим в книге Якова </w:t>
      </w:r>
      <w:proofErr w:type="spellStart"/>
      <w:r w:rsidRPr="000360A0">
        <w:rPr>
          <w:rFonts w:ascii="Times New Roman" w:eastAsia="Calibri" w:hAnsi="Times New Roman" w:cs="Times New Roman"/>
          <w:sz w:val="24"/>
          <w:szCs w:val="24"/>
        </w:rPr>
        <w:t>Рейтенфельса</w:t>
      </w:r>
      <w:proofErr w:type="spellEnd"/>
      <w:r w:rsidRPr="000360A0">
        <w:rPr>
          <w:rFonts w:ascii="Times New Roman" w:eastAsia="Calibri" w:hAnsi="Times New Roman" w:cs="Times New Roman"/>
          <w:sz w:val="24"/>
          <w:szCs w:val="24"/>
        </w:rPr>
        <w:t>, написанной в 70-х годах XVII века: «Телятины все упорно сыздавна, не знаю, по какой причине, избегают до того, что царь Иван Васильевич [Грозный] приказал бросить в огонь рабочих, строивших крепость в Вологде, за то, что они, вынужденные голодом, купили и зарезали теленка»</w:t>
      </w:r>
      <w:r w:rsidRPr="000360A0">
        <w:rPr>
          <w:rFonts w:ascii="Times New Roman" w:eastAsia="Calibri" w:hAnsi="Times New Roman" w:cs="Times New Roman"/>
          <w:sz w:val="24"/>
          <w:szCs w:val="24"/>
          <w:vertAlign w:val="superscript"/>
        </w:rPr>
        <w:endnoteReference w:id="91"/>
      </w:r>
      <w:r w:rsidRPr="000360A0">
        <w:rPr>
          <w:rFonts w:ascii="Times New Roman" w:eastAsia="Calibri" w:hAnsi="Times New Roman" w:cs="Times New Roman"/>
          <w:sz w:val="24"/>
          <w:szCs w:val="24"/>
        </w:rPr>
        <w:t xml:space="preserve">. Казалось бы, речь только о телятине, однако сычужный фермент для твердого, выдержанного сыра получают из желудка теленка, резать которого считалось грехом. В сычуге телят, питающихся молоком, вырабатывается </w:t>
      </w:r>
      <w:proofErr w:type="spellStart"/>
      <w:r w:rsidRPr="000360A0">
        <w:rPr>
          <w:rFonts w:ascii="Times New Roman" w:eastAsia="Calibri" w:hAnsi="Times New Roman" w:cs="Times New Roman"/>
          <w:sz w:val="24"/>
          <w:szCs w:val="24"/>
        </w:rPr>
        <w:t>реннин</w:t>
      </w:r>
      <w:proofErr w:type="spellEnd"/>
      <w:r w:rsidRPr="000360A0">
        <w:rPr>
          <w:rFonts w:ascii="Times New Roman" w:eastAsia="Calibri" w:hAnsi="Times New Roman" w:cs="Times New Roman"/>
          <w:sz w:val="24"/>
          <w:szCs w:val="24"/>
        </w:rPr>
        <w:t xml:space="preserve"> — пищеварительный фермент, расщепляющий пептиды. Именно он используется при изготовлении сыра. Приведем фрагмент</w:t>
      </w:r>
      <w:r w:rsidRPr="000360A0">
        <w:rPr>
          <w:rFonts w:ascii="Times New Roman" w:eastAsia="Calibri" w:hAnsi="Times New Roman" w:cs="Times New Roman"/>
          <w:sz w:val="24"/>
          <w:szCs w:val="24"/>
          <w:vertAlign w:val="superscript"/>
        </w:rPr>
        <w:endnoteReference w:id="92"/>
      </w:r>
      <w:r w:rsidRPr="000360A0">
        <w:rPr>
          <w:rFonts w:ascii="Times New Roman" w:eastAsia="Calibri" w:hAnsi="Times New Roman" w:cs="Times New Roman"/>
          <w:sz w:val="24"/>
          <w:szCs w:val="24"/>
        </w:rPr>
        <w:t xml:space="preserve"> из «Истории государства Российского» Николая Карамзина:</w:t>
      </w:r>
    </w:p>
    <w:p w14:paraId="630516DD"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Однажды, за столом Царским, Князь Василий Шуйский, видя блюдо телятины, в первый раз сказал </w:t>
      </w:r>
      <w:proofErr w:type="spellStart"/>
      <w:r w:rsidRPr="000360A0">
        <w:rPr>
          <w:rFonts w:ascii="Times New Roman" w:eastAsia="Calibri" w:hAnsi="Times New Roman" w:cs="Times New Roman"/>
          <w:sz w:val="24"/>
          <w:szCs w:val="24"/>
        </w:rPr>
        <w:t>Лжедимитрию</w:t>
      </w:r>
      <w:proofErr w:type="spellEnd"/>
      <w:r w:rsidRPr="000360A0">
        <w:rPr>
          <w:rFonts w:ascii="Times New Roman" w:eastAsia="Calibri" w:hAnsi="Times New Roman" w:cs="Times New Roman"/>
          <w:sz w:val="24"/>
          <w:szCs w:val="24"/>
        </w:rPr>
        <w:t xml:space="preserve">, что не должно </w:t>
      </w:r>
      <w:proofErr w:type="spellStart"/>
      <w:r w:rsidRPr="000360A0">
        <w:rPr>
          <w:rFonts w:ascii="Times New Roman" w:eastAsia="Calibri" w:hAnsi="Times New Roman" w:cs="Times New Roman"/>
          <w:sz w:val="24"/>
          <w:szCs w:val="24"/>
        </w:rPr>
        <w:t>подчивать</w:t>
      </w:r>
      <w:proofErr w:type="spellEnd"/>
      <w:r w:rsidRPr="000360A0">
        <w:rPr>
          <w:rFonts w:ascii="Times New Roman" w:eastAsia="Calibri" w:hAnsi="Times New Roman" w:cs="Times New Roman"/>
          <w:sz w:val="24"/>
          <w:szCs w:val="24"/>
        </w:rPr>
        <w:t xml:space="preserve"> Россиян яствами, для них гнусными; а Татищев, пристав к Шуйскому, начал говорить столь невежливо и дерзко, что его вывели из дворца и хотели сослать на Вятку; но Басманов чрез две недели исходатайствовал ему прощение…</w:t>
      </w:r>
    </w:p>
    <w:p w14:paraId="554AF766" w14:textId="77777777" w:rsidR="000360A0" w:rsidRPr="000360A0" w:rsidRDefault="000360A0" w:rsidP="000360A0">
      <w:pPr>
        <w:ind w:left="720"/>
        <w:contextualSpacing/>
        <w:rPr>
          <w:rFonts w:ascii="Times New Roman" w:eastAsia="Calibri" w:hAnsi="Times New Roman" w:cs="Times New Roman"/>
          <w:sz w:val="24"/>
          <w:szCs w:val="24"/>
        </w:rPr>
      </w:pPr>
    </w:p>
    <w:p w14:paraId="3801D91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Это далеко не единственный источник, в котором говорится о телятине именно в этом контексте: </w:t>
      </w:r>
    </w:p>
    <w:p w14:paraId="39F27424"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Все московиты чуждаются телятины и считают большим позором, если кто ею питается. Вышло так, что когда крепостные крестьяне тирана были посланы в Вологду для постройки крепости, то несчастные из-за сильного голода и недостатка в продовольствии, не имея ничего для еды, купили телят и питались ими. Когда тиран узнал это, он приказывает некоторых сжечь живыми за то, что они питались (этим) мясом, говоря, что великий грех — есть телятину </w:t>
      </w:r>
    </w:p>
    <w:p w14:paraId="255E5DAD" w14:textId="77777777" w:rsidR="000360A0" w:rsidRPr="000360A0" w:rsidRDefault="000360A0" w:rsidP="000360A0">
      <w:pPr>
        <w:ind w:left="2136" w:firstLine="696"/>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Альберт </w:t>
      </w:r>
      <w:proofErr w:type="spellStart"/>
      <w:r w:rsidRPr="000360A0">
        <w:rPr>
          <w:rFonts w:ascii="Times New Roman" w:eastAsia="Calibri" w:hAnsi="Times New Roman" w:cs="Times New Roman"/>
          <w:sz w:val="24"/>
          <w:szCs w:val="24"/>
        </w:rPr>
        <w:t>Шлихтинг</w:t>
      </w:r>
      <w:proofErr w:type="spellEnd"/>
      <w:r w:rsidRPr="000360A0">
        <w:rPr>
          <w:rFonts w:ascii="Times New Roman" w:eastAsia="Calibri" w:hAnsi="Times New Roman" w:cs="Times New Roman"/>
          <w:sz w:val="24"/>
          <w:szCs w:val="24"/>
          <w:vertAlign w:val="superscript"/>
        </w:rPr>
        <w:endnoteReference w:id="93"/>
      </w:r>
    </w:p>
    <w:p w14:paraId="303C6C19" w14:textId="77777777" w:rsidR="000360A0" w:rsidRPr="000360A0" w:rsidRDefault="000360A0" w:rsidP="000360A0">
      <w:pPr>
        <w:ind w:left="720"/>
        <w:contextualSpacing/>
        <w:rPr>
          <w:rFonts w:ascii="Times New Roman" w:eastAsia="Calibri" w:hAnsi="Times New Roman" w:cs="Times New Roman"/>
          <w:sz w:val="24"/>
          <w:szCs w:val="24"/>
        </w:rPr>
      </w:pPr>
    </w:p>
    <w:p w14:paraId="190BC20B"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Это потому, что москвитяне питают отвращение к телятине и есть ее для них гораздо грешнее, нежели человечье мясо </w:t>
      </w:r>
    </w:p>
    <w:p w14:paraId="731FD3FE" w14:textId="77777777" w:rsidR="000360A0" w:rsidRPr="000360A0" w:rsidRDefault="000360A0" w:rsidP="000360A0">
      <w:pPr>
        <w:ind w:left="2124" w:firstLine="708"/>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Петр </w:t>
      </w:r>
      <w:proofErr w:type="spellStart"/>
      <w:r w:rsidRPr="000360A0">
        <w:rPr>
          <w:rFonts w:ascii="Times New Roman" w:eastAsia="Calibri" w:hAnsi="Times New Roman" w:cs="Times New Roman"/>
          <w:sz w:val="24"/>
          <w:szCs w:val="24"/>
        </w:rPr>
        <w:t>Петрей</w:t>
      </w:r>
      <w:proofErr w:type="spellEnd"/>
      <w:r w:rsidRPr="000360A0">
        <w:rPr>
          <w:rFonts w:ascii="Times New Roman" w:eastAsia="Calibri" w:hAnsi="Times New Roman" w:cs="Times New Roman"/>
          <w:sz w:val="24"/>
          <w:szCs w:val="24"/>
        </w:rPr>
        <w:t>. История о Великом княжестве Московском</w:t>
      </w:r>
      <w:r w:rsidRPr="000360A0">
        <w:rPr>
          <w:rFonts w:ascii="Times New Roman" w:eastAsia="Calibri" w:hAnsi="Times New Roman" w:cs="Times New Roman"/>
          <w:sz w:val="24"/>
          <w:szCs w:val="24"/>
          <w:vertAlign w:val="superscript"/>
        </w:rPr>
        <w:endnoteReference w:id="94"/>
      </w:r>
      <w:r w:rsidRPr="000360A0">
        <w:rPr>
          <w:rFonts w:ascii="Times New Roman" w:eastAsia="Calibri" w:hAnsi="Times New Roman" w:cs="Times New Roman"/>
          <w:sz w:val="24"/>
          <w:szCs w:val="24"/>
        </w:rPr>
        <w:t xml:space="preserve"> </w:t>
      </w:r>
      <w:r w:rsidRPr="000360A0">
        <w:rPr>
          <w:rFonts w:ascii="Times New Roman" w:eastAsia="Calibri" w:hAnsi="Times New Roman" w:cs="Times New Roman"/>
          <w:sz w:val="24"/>
          <w:szCs w:val="24"/>
        </w:rPr>
        <w:br/>
      </w:r>
    </w:p>
    <w:p w14:paraId="2714B9BA"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Ведь уже много веков у русских и московитов существует представление, что великий грех, который должен караться смертью, если кто заколет теленка и осмелится его съесть </w:t>
      </w:r>
    </w:p>
    <w:p w14:paraId="6125D130" w14:textId="77777777" w:rsidR="000360A0" w:rsidRPr="000360A0" w:rsidRDefault="000360A0" w:rsidP="000360A0">
      <w:pPr>
        <w:ind w:left="2136" w:firstLine="696"/>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Александр </w:t>
      </w:r>
      <w:proofErr w:type="spellStart"/>
      <w:r w:rsidRPr="000360A0">
        <w:rPr>
          <w:rFonts w:ascii="Times New Roman" w:eastAsia="Calibri" w:hAnsi="Times New Roman" w:cs="Times New Roman"/>
          <w:sz w:val="24"/>
          <w:szCs w:val="24"/>
        </w:rPr>
        <w:t>Гваньини</w:t>
      </w:r>
      <w:proofErr w:type="spellEnd"/>
      <w:r w:rsidRPr="000360A0">
        <w:rPr>
          <w:rFonts w:ascii="Times New Roman" w:eastAsia="Calibri" w:hAnsi="Times New Roman" w:cs="Times New Roman"/>
          <w:sz w:val="24"/>
          <w:szCs w:val="24"/>
        </w:rPr>
        <w:t>. Описание Московии</w:t>
      </w:r>
      <w:r w:rsidRPr="000360A0">
        <w:rPr>
          <w:rFonts w:ascii="Times New Roman" w:eastAsia="Calibri" w:hAnsi="Times New Roman" w:cs="Times New Roman"/>
          <w:sz w:val="24"/>
          <w:szCs w:val="24"/>
          <w:vertAlign w:val="superscript"/>
        </w:rPr>
        <w:endnoteReference w:id="95"/>
      </w:r>
      <w:r w:rsidRPr="000360A0">
        <w:rPr>
          <w:rFonts w:ascii="Times New Roman" w:eastAsia="Calibri" w:hAnsi="Times New Roman" w:cs="Times New Roman"/>
          <w:sz w:val="24"/>
          <w:szCs w:val="24"/>
        </w:rPr>
        <w:t xml:space="preserve"> </w:t>
      </w:r>
    </w:p>
    <w:p w14:paraId="02D6F642" w14:textId="77777777" w:rsidR="000360A0" w:rsidRPr="000360A0" w:rsidRDefault="000360A0" w:rsidP="000360A0">
      <w:pPr>
        <w:ind w:left="720"/>
        <w:contextualSpacing/>
        <w:rPr>
          <w:rFonts w:ascii="Times New Roman" w:eastAsia="Calibri" w:hAnsi="Times New Roman" w:cs="Times New Roman"/>
          <w:sz w:val="24"/>
          <w:szCs w:val="24"/>
        </w:rPr>
      </w:pPr>
    </w:p>
    <w:p w14:paraId="0BB1F0F6"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Вследствие того, что русские считали телятину запрещенной и грешным кушанием, рогатый скот у них чрезвычайно размножался </w:t>
      </w:r>
    </w:p>
    <w:p w14:paraId="4475BC93" w14:textId="77777777" w:rsidR="000360A0" w:rsidRPr="000360A0" w:rsidRDefault="000360A0" w:rsidP="000360A0">
      <w:pPr>
        <w:ind w:left="2136"/>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Иоганн Филипп </w:t>
      </w:r>
      <w:proofErr w:type="spellStart"/>
      <w:r w:rsidRPr="000360A0">
        <w:rPr>
          <w:rFonts w:ascii="Times New Roman" w:eastAsia="Calibri" w:hAnsi="Times New Roman" w:cs="Times New Roman"/>
          <w:sz w:val="24"/>
          <w:szCs w:val="24"/>
        </w:rPr>
        <w:t>Кильбургер</w:t>
      </w:r>
      <w:proofErr w:type="spellEnd"/>
      <w:r w:rsidRPr="000360A0">
        <w:rPr>
          <w:rFonts w:ascii="Times New Roman" w:eastAsia="Calibri" w:hAnsi="Times New Roman" w:cs="Times New Roman"/>
          <w:sz w:val="24"/>
          <w:szCs w:val="24"/>
        </w:rPr>
        <w:t>. Краткое известие о русской торговле</w:t>
      </w:r>
      <w:r w:rsidRPr="000360A0">
        <w:rPr>
          <w:rFonts w:ascii="Times New Roman" w:eastAsia="Calibri" w:hAnsi="Times New Roman" w:cs="Times New Roman"/>
          <w:sz w:val="24"/>
          <w:szCs w:val="24"/>
          <w:vertAlign w:val="superscript"/>
        </w:rPr>
        <w:endnoteReference w:id="96"/>
      </w:r>
      <w:r w:rsidRPr="000360A0">
        <w:rPr>
          <w:rFonts w:ascii="Times New Roman" w:eastAsia="Calibri" w:hAnsi="Times New Roman" w:cs="Times New Roman"/>
          <w:sz w:val="24"/>
          <w:szCs w:val="24"/>
        </w:rPr>
        <w:t xml:space="preserve"> </w:t>
      </w:r>
    </w:p>
    <w:p w14:paraId="73D02E8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«Грех, великий грех, грешный» — к чему же это имеет отношение, если не к религии? Таким образом, выясняется, что «благодаря» православной церкви у нас не было нормальных сыров до XVIII–XIX веков, когда этот запрет сам собой исчез.</w:t>
      </w:r>
    </w:p>
    <w:p w14:paraId="1494F6F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Никто из современных священников не смог прокомментировать этот запрет. Возможно, согласились они, запрет мог быть связан с ветхозаветным «Не вари козленка в молоке матери его». Это наиболее вероятная гипотеза. Ведь теленок еще питается молоком. А как там понимали наши предки Ветхий завет — дословно или толкуя его «по-народному», — это уже никто не узнает. </w:t>
      </w:r>
    </w:p>
    <w:p w14:paraId="31D3FF9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Переходя же от частного к общему, не будем забывать основную идеологическую базу нашего православия: «любая власть от Бога» («Несть </w:t>
      </w:r>
      <w:proofErr w:type="spellStart"/>
      <w:r w:rsidRPr="000360A0">
        <w:rPr>
          <w:rFonts w:ascii="Times New Roman" w:eastAsia="Calibri" w:hAnsi="Times New Roman" w:cs="Times New Roman"/>
          <w:sz w:val="24"/>
          <w:szCs w:val="24"/>
        </w:rPr>
        <w:t>бо</w:t>
      </w:r>
      <w:proofErr w:type="spellEnd"/>
      <w:r w:rsidRPr="000360A0">
        <w:rPr>
          <w:rFonts w:ascii="Times New Roman" w:eastAsia="Calibri" w:hAnsi="Times New Roman" w:cs="Times New Roman"/>
          <w:sz w:val="24"/>
          <w:szCs w:val="24"/>
        </w:rPr>
        <w:t xml:space="preserve"> власть, аще не от Бога» в церковнославянском варианте). И главное для церкви — эту власть всячески поддерживать. Казалось бы, этот тезис, содержащийся еще в «Послании к римлянам» апостола Павла, характерен для всего христианства. На практике же безусловная любовь к любой власти стала приметой самой ретроградной позиции (каковой традиционно и придерживалась русская православная церковь). В отличие от европейского христианства, в котором Фома Аквинский еще в </w:t>
      </w:r>
      <w:r w:rsidRPr="000360A0">
        <w:rPr>
          <w:rFonts w:ascii="Times New Roman" w:eastAsia="Calibri" w:hAnsi="Times New Roman" w:cs="Times New Roman"/>
          <w:sz w:val="24"/>
          <w:szCs w:val="24"/>
          <w:lang w:val="en-US"/>
        </w:rPr>
        <w:t>XIII</w:t>
      </w:r>
      <w:r w:rsidRPr="000360A0">
        <w:rPr>
          <w:rFonts w:ascii="Times New Roman" w:eastAsia="Calibri" w:hAnsi="Times New Roman" w:cs="Times New Roman"/>
          <w:sz w:val="24"/>
          <w:szCs w:val="24"/>
        </w:rPr>
        <w:t xml:space="preserve"> веке провозгласил: «Если же правительство создается не для общего блага всех, а во имя частного интереса правителя, оно будет несправедливым и извращенным правительством»</w:t>
      </w:r>
      <w:r w:rsidRPr="000360A0">
        <w:rPr>
          <w:rFonts w:ascii="Times New Roman" w:eastAsia="Calibri" w:hAnsi="Times New Roman" w:cs="Times New Roman"/>
          <w:sz w:val="24"/>
          <w:szCs w:val="24"/>
          <w:vertAlign w:val="superscript"/>
        </w:rPr>
        <w:endnoteReference w:id="97"/>
      </w:r>
      <w:r w:rsidRPr="000360A0">
        <w:rPr>
          <w:rFonts w:ascii="Times New Roman" w:eastAsia="Calibri" w:hAnsi="Times New Roman" w:cs="Times New Roman"/>
          <w:sz w:val="24"/>
          <w:szCs w:val="24"/>
        </w:rPr>
        <w:t xml:space="preserve">. </w:t>
      </w:r>
    </w:p>
    <w:p w14:paraId="2D00CF65"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Крепостничество долгие века было основой русской жизни, всецело поддерживаемой нашей церковью. Стоит поговорить о роли повара в этом контексте. «В то время как престиж французских шеф-поваров постоянно увеличивался, их социальный статус до самой революции (1793 года) оставался тем же — слуги»</w:t>
      </w:r>
      <w:r w:rsidRPr="000360A0">
        <w:rPr>
          <w:rFonts w:ascii="Times New Roman" w:eastAsia="Calibri" w:hAnsi="Times New Roman" w:cs="Times New Roman"/>
          <w:sz w:val="24"/>
          <w:szCs w:val="24"/>
          <w:vertAlign w:val="superscript"/>
        </w:rPr>
        <w:endnoteReference w:id="98"/>
      </w:r>
      <w:r w:rsidRPr="000360A0">
        <w:rPr>
          <w:rFonts w:ascii="Times New Roman" w:eastAsia="Calibri" w:hAnsi="Times New Roman" w:cs="Times New Roman"/>
          <w:sz w:val="24"/>
          <w:szCs w:val="24"/>
        </w:rPr>
        <w:t xml:space="preserve">. Это мнение американского исследователя Пола </w:t>
      </w:r>
      <w:proofErr w:type="spellStart"/>
      <w:r w:rsidRPr="000360A0">
        <w:rPr>
          <w:rFonts w:ascii="Times New Roman" w:eastAsia="Calibri" w:hAnsi="Times New Roman" w:cs="Times New Roman"/>
          <w:sz w:val="24"/>
          <w:szCs w:val="24"/>
        </w:rPr>
        <w:t>Мецнера</w:t>
      </w:r>
      <w:proofErr w:type="spellEnd"/>
      <w:r w:rsidRPr="000360A0">
        <w:rPr>
          <w:rFonts w:ascii="Times New Roman" w:eastAsia="Calibri" w:hAnsi="Times New Roman" w:cs="Times New Roman"/>
          <w:sz w:val="24"/>
          <w:szCs w:val="24"/>
        </w:rPr>
        <w:t xml:space="preserve"> удивительно точно отражает социальный и </w:t>
      </w:r>
      <w:r w:rsidRPr="000360A0">
        <w:rPr>
          <w:rFonts w:ascii="Times New Roman" w:eastAsia="Calibri" w:hAnsi="Times New Roman" w:cs="Times New Roman"/>
          <w:sz w:val="24"/>
          <w:szCs w:val="24"/>
        </w:rPr>
        <w:lastRenderedPageBreak/>
        <w:t xml:space="preserve">профессиональный конфликт, назревший к тому времени. О нем же говорит французский кулинар </w:t>
      </w:r>
      <w:proofErr w:type="spellStart"/>
      <w:r w:rsidRPr="000360A0">
        <w:rPr>
          <w:rFonts w:ascii="Times New Roman" w:eastAsia="Calibri" w:hAnsi="Times New Roman" w:cs="Times New Roman"/>
          <w:sz w:val="24"/>
          <w:szCs w:val="24"/>
        </w:rPr>
        <w:t>Гримо</w:t>
      </w:r>
      <w:proofErr w:type="spellEnd"/>
      <w:r w:rsidRPr="000360A0">
        <w:rPr>
          <w:rFonts w:ascii="Times New Roman" w:eastAsia="Calibri" w:hAnsi="Times New Roman" w:cs="Times New Roman"/>
          <w:sz w:val="24"/>
          <w:szCs w:val="24"/>
        </w:rPr>
        <w:t xml:space="preserve"> де ла </w:t>
      </w:r>
      <w:proofErr w:type="spellStart"/>
      <w:r w:rsidRPr="000360A0">
        <w:rPr>
          <w:rFonts w:ascii="Times New Roman" w:eastAsia="Calibri" w:hAnsi="Times New Roman" w:cs="Times New Roman"/>
          <w:sz w:val="24"/>
          <w:szCs w:val="24"/>
        </w:rPr>
        <w:t>Реньер</w:t>
      </w:r>
      <w:proofErr w:type="spellEnd"/>
      <w:r w:rsidRPr="000360A0">
        <w:rPr>
          <w:rFonts w:ascii="Times New Roman" w:eastAsia="Calibri" w:hAnsi="Times New Roman" w:cs="Times New Roman"/>
          <w:sz w:val="24"/>
          <w:szCs w:val="24"/>
        </w:rPr>
        <w:t>: «Счастлив тот, у кого есть действительно хороший повар! Он должен с ним обращаться не как со слугою, а как с другом»</w:t>
      </w:r>
      <w:r w:rsidRPr="000360A0">
        <w:rPr>
          <w:rFonts w:ascii="Times New Roman" w:eastAsia="Calibri" w:hAnsi="Times New Roman" w:cs="Times New Roman"/>
          <w:sz w:val="24"/>
          <w:szCs w:val="24"/>
          <w:vertAlign w:val="superscript"/>
        </w:rPr>
        <w:endnoteReference w:id="99"/>
      </w:r>
      <w:r w:rsidRPr="000360A0">
        <w:rPr>
          <w:rFonts w:ascii="Times New Roman" w:eastAsia="Calibri" w:hAnsi="Times New Roman" w:cs="Times New Roman"/>
          <w:sz w:val="24"/>
          <w:szCs w:val="24"/>
        </w:rPr>
        <w:t>. Надо ли говорить, что в России ситуация была еще сложнее, ведь даже в начале XIX века большинство поваров — крепостные. </w:t>
      </w:r>
    </w:p>
    <w:p w14:paraId="13212E7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Требовать от людей, находящихся в </w:t>
      </w:r>
      <w:proofErr w:type="spellStart"/>
      <w:r w:rsidRPr="000360A0">
        <w:rPr>
          <w:rFonts w:ascii="Times New Roman" w:eastAsia="Calibri" w:hAnsi="Times New Roman" w:cs="Times New Roman"/>
          <w:sz w:val="24"/>
          <w:szCs w:val="24"/>
        </w:rPr>
        <w:t>полурабском</w:t>
      </w:r>
      <w:proofErr w:type="spellEnd"/>
      <w:r w:rsidRPr="000360A0">
        <w:rPr>
          <w:rFonts w:ascii="Times New Roman" w:eastAsia="Calibri" w:hAnsi="Times New Roman" w:cs="Times New Roman"/>
          <w:sz w:val="24"/>
          <w:szCs w:val="24"/>
        </w:rPr>
        <w:t xml:space="preserve"> состоянии, развития кулинарного искусства — не иллюзия ли? Жизнь подтвердила это, когда кулинария в России резко «раскрылась» к середине XIX века, а профессия «повар» стала не крепостной, а свободной.</w:t>
      </w:r>
    </w:p>
    <w:p w14:paraId="7B0107E3" w14:textId="77777777" w:rsidR="000360A0" w:rsidRPr="000360A0" w:rsidRDefault="000360A0" w:rsidP="000360A0">
      <w:pPr>
        <w:rPr>
          <w:rFonts w:ascii="Times New Roman" w:eastAsia="Calibri" w:hAnsi="Times New Roman" w:cs="Times New Roman"/>
          <w:b/>
          <w:bCs/>
          <w:sz w:val="24"/>
          <w:szCs w:val="24"/>
        </w:rPr>
      </w:pPr>
    </w:p>
    <w:p w14:paraId="71987C2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b/>
          <w:bCs/>
          <w:sz w:val="24"/>
          <w:szCs w:val="24"/>
        </w:rPr>
        <w:t>Монастырская кухня: мифы и реальность</w:t>
      </w:r>
      <w:r w:rsidRPr="000360A0">
        <w:rPr>
          <w:rFonts w:ascii="Times New Roman" w:eastAsia="Calibri" w:hAnsi="Times New Roman" w:cs="Times New Roman"/>
          <w:sz w:val="24"/>
          <w:szCs w:val="24"/>
        </w:rPr>
        <w:br/>
      </w:r>
      <w:r w:rsidRPr="000360A0">
        <w:rPr>
          <w:rFonts w:ascii="Times New Roman" w:eastAsia="Calibri" w:hAnsi="Times New Roman" w:cs="Times New Roman"/>
          <w:sz w:val="24"/>
          <w:szCs w:val="24"/>
        </w:rPr>
        <w:br/>
        <w:t xml:space="preserve">Патриархальная кухня лучше всего сохранялась в монастырях. Вот, например, обзор, напечатанный в 1893 году в журнале «Наша пища»: </w:t>
      </w:r>
    </w:p>
    <w:p w14:paraId="01E1067F"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конце </w:t>
      </w:r>
      <w:r w:rsidRPr="000360A0">
        <w:rPr>
          <w:rFonts w:ascii="Times New Roman" w:eastAsia="Calibri" w:hAnsi="Times New Roman" w:cs="Times New Roman"/>
          <w:sz w:val="24"/>
          <w:szCs w:val="24"/>
          <w:lang w:val="en-US"/>
        </w:rPr>
        <w:t>XIX</w:t>
      </w:r>
      <w:r w:rsidRPr="000360A0">
        <w:rPr>
          <w:rFonts w:ascii="Times New Roman" w:eastAsia="Calibri" w:hAnsi="Times New Roman" w:cs="Times New Roman"/>
          <w:sz w:val="24"/>
          <w:szCs w:val="24"/>
        </w:rPr>
        <w:t xml:space="preserve"> века количество монастырей в России составляло до 684, а именно: мужских — 484 и женских —200. Монахов при них было соответственно 6813 мужчин и 5769 лиц женского пола. Послушников — 4143, послушниц — 14 199. Всего, таким образом, 31 000 монашествующих на всю Россию при ее 110-миллионном населении. В одной Московской губернии насчитывается 32 монастыря—мужских и женских. Далее, идут губернии: Новгородская — 28 монастырей, Владимирская — 17 монастырей, Вологодская — 10 монастырей. Затем в остальных губерниях число монастырей колеблется от 1 до 5 и редко до 10 монастырей.</w:t>
      </w:r>
    </w:p>
    <w:p w14:paraId="30C2ED83" w14:textId="77777777" w:rsidR="000360A0" w:rsidRPr="000360A0" w:rsidRDefault="000360A0" w:rsidP="000360A0">
      <w:pPr>
        <w:ind w:left="720"/>
        <w:contextualSpacing/>
        <w:rPr>
          <w:rFonts w:ascii="Calibri" w:eastAsia="Calibri" w:hAnsi="Calibri" w:cs="Times New Roman"/>
          <w:sz w:val="24"/>
          <w:szCs w:val="24"/>
        </w:rPr>
      </w:pPr>
      <w:r w:rsidRPr="000360A0">
        <w:rPr>
          <w:rFonts w:ascii="Times New Roman" w:eastAsia="Calibri" w:hAnsi="Times New Roman" w:cs="Times New Roman"/>
          <w:sz w:val="24"/>
          <w:szCs w:val="24"/>
        </w:rPr>
        <w:t>Монахи — превосходные хозяева, и монастырские столовые широко открыты для всякого приходящего в монастырь. Странствующие богомольцы, «паломники», находясь в монастыре, всегда продовольствуются на счет монастыря. Как известно, монахи, поступив в монастырь, отказываются, между прочим, и от потребления мяса. На Востоке, вследствие теплого климата, монахи продовольствуются исключительно растительною пищей. Так, например, на Афоне обыкновенное меню монастырского питания представляют: вареные тыквы или огурцы, козий сыр, арбуз — стол в высшей степени враждебный европейским желудкам</w:t>
      </w:r>
      <w:r w:rsidRPr="000360A0">
        <w:rPr>
          <w:rFonts w:ascii="Times New Roman" w:eastAsia="Calibri" w:hAnsi="Times New Roman" w:cs="Times New Roman"/>
          <w:sz w:val="24"/>
          <w:szCs w:val="24"/>
          <w:vertAlign w:val="superscript"/>
        </w:rPr>
        <w:endnoteReference w:id="100"/>
      </w:r>
      <w:r w:rsidRPr="000360A0">
        <w:rPr>
          <w:rFonts w:ascii="Times New Roman" w:eastAsia="Calibri" w:hAnsi="Times New Roman" w:cs="Times New Roman"/>
          <w:sz w:val="24"/>
          <w:szCs w:val="24"/>
        </w:rPr>
        <w:t xml:space="preserve">. </w:t>
      </w:r>
    </w:p>
    <w:p w14:paraId="411E76F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br/>
        <w:t xml:space="preserve">Персонал Валаамского монастыря состоял в тот период из 150 монахов и 150 послушников. Кроме того, монастырь нанимал для производства разных хозяйственных работ до 200 рабочих, преимущественно «чухон и </w:t>
      </w:r>
      <w:proofErr w:type="spellStart"/>
      <w:r w:rsidRPr="000360A0">
        <w:rPr>
          <w:rFonts w:ascii="Times New Roman" w:eastAsia="Calibri" w:hAnsi="Times New Roman" w:cs="Times New Roman"/>
          <w:sz w:val="24"/>
          <w:szCs w:val="24"/>
        </w:rPr>
        <w:t>корелов</w:t>
      </w:r>
      <w:proofErr w:type="spellEnd"/>
      <w:r w:rsidRPr="000360A0">
        <w:rPr>
          <w:rFonts w:ascii="Times New Roman" w:eastAsia="Calibri" w:hAnsi="Times New Roman" w:cs="Times New Roman"/>
          <w:sz w:val="24"/>
          <w:szCs w:val="24"/>
        </w:rPr>
        <w:t>».</w:t>
      </w:r>
    </w:p>
    <w:p w14:paraId="48C77B7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Практически все признавали, что хозяйство монастыря в отличном состоянии. Во время весеннего и осеннего ледохода, в продолжение нескольких месяцев, отрезанный от общества монастырь обеспечивал себя продуктами самостоятельно. А монахи, помимо церковной службы, вынуждены были сами пахать землю, собирать урожай зерна, косить траву, заниматься городничеством. Летом, во время полевых работ, нередко бывало так называемое «общее послушание», когда весь монастырь выходил на уборку хлеба. </w:t>
      </w:r>
      <w:r w:rsidRPr="000360A0">
        <w:rPr>
          <w:rFonts w:ascii="Times New Roman" w:eastAsia="Calibri" w:hAnsi="Times New Roman" w:cs="Times New Roman"/>
          <w:sz w:val="24"/>
          <w:szCs w:val="24"/>
        </w:rPr>
        <w:br/>
      </w:r>
      <w:r w:rsidRPr="000360A0">
        <w:rPr>
          <w:rFonts w:ascii="Times New Roman" w:eastAsia="Calibri" w:hAnsi="Times New Roman" w:cs="Times New Roman"/>
          <w:sz w:val="24"/>
          <w:szCs w:val="24"/>
        </w:rPr>
        <w:br/>
        <w:t xml:space="preserve">Процветало на Валааме садоводство и огородничество. Благодаря неутомимым трудам монастырь, в отношении садовой культуры, достиг удивительных результатов. Нужно иметь в виду, что климат на Валааме северный, суровый. За садоводство и огородничество монастырь имел к концу </w:t>
      </w:r>
      <w:r w:rsidRPr="000360A0">
        <w:rPr>
          <w:rFonts w:ascii="Times New Roman" w:eastAsia="Calibri" w:hAnsi="Times New Roman" w:cs="Times New Roman"/>
          <w:sz w:val="24"/>
          <w:szCs w:val="24"/>
          <w:lang w:val="en-US"/>
        </w:rPr>
        <w:t>XIX</w:t>
      </w:r>
      <w:r w:rsidRPr="000360A0">
        <w:rPr>
          <w:rFonts w:ascii="Times New Roman" w:eastAsia="Calibri" w:hAnsi="Times New Roman" w:cs="Times New Roman"/>
          <w:sz w:val="24"/>
          <w:szCs w:val="24"/>
        </w:rPr>
        <w:t xml:space="preserve"> века несколько золотых и серебряных медалей с разных </w:t>
      </w:r>
      <w:r w:rsidRPr="000360A0">
        <w:rPr>
          <w:rFonts w:ascii="Times New Roman" w:eastAsia="Calibri" w:hAnsi="Times New Roman" w:cs="Times New Roman"/>
          <w:sz w:val="24"/>
          <w:szCs w:val="24"/>
        </w:rPr>
        <w:lastRenderedPageBreak/>
        <w:t>выставок. Одна из медалей получена за сорт яблок, некоторые из которых весили от ¾ до 1 фунта (от 300 до 400 граммов). Дыни достигали 7 фунтов (2,8 кг), арбузы 20 фунтов (8 кг), а тыквы 2 пудов (32,8 кг).</w:t>
      </w:r>
    </w:p>
    <w:p w14:paraId="27D8368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продолжение года монастырь расходовал для своего продовольствия 10 тысяч пудов хлеба, большую часть которого засевали монахи. В монастыре же была своя мукомольня. Хлеба требовалось особенно много летом, во время большого наплыва богомольцев (10–15 тысяч человек). </w:t>
      </w:r>
    </w:p>
    <w:p w14:paraId="2CAFEE7F"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Паломники, прибывавшие на Валаам, жили на иждивении монастыря. Два раза в день они ходили на общую братскую трапезу. Монахи питались в основном растительной и молочной пищей. В понедельник, среду и пятницу пищу готовили на постном масле, а в остальные дни — на скоромном. Обед — в 12 часов, ужин — в 8 часов. К примеру, летом за обедом подавали четыре блюда: 1) ботвинья из огородных овощей, а в постные дни — картофель с огурцами, 2) щи со снетками или соленой рыбой, 3) похлебка, 4) гречневая каша. Черного ржаного хлеба — сколько хочешь. Монахам в кельи выдается порция чаю, сахару и молока.</w:t>
      </w:r>
    </w:p>
    <w:p w14:paraId="745D4CB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Монастырская столовая представляла собой обширный зал, в котором в три ряда расставлены столы. Ряды вмещали до 500 человек. Для монастырских наемных рабочих имелось особое помещение, в котором две столовых: для русских и для «чухон». </w:t>
      </w:r>
    </w:p>
    <w:p w14:paraId="3A55B6E4"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561D4834" wp14:editId="248C70CF">
            <wp:extent cx="3676650" cy="5107201"/>
            <wp:effectExtent l="0" t="0" r="0" b="0"/>
            <wp:docPr id="2" name="Рисунок 2" descr="Ил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Илл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8312" cy="5109509"/>
                    </a:xfrm>
                    <a:prstGeom prst="rect">
                      <a:avLst/>
                    </a:prstGeom>
                    <a:noFill/>
                    <a:ln>
                      <a:noFill/>
                    </a:ln>
                  </pic:spPr>
                </pic:pic>
              </a:graphicData>
            </a:graphic>
          </wp:inline>
        </w:drawing>
      </w:r>
    </w:p>
    <w:p w14:paraId="0556269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br/>
        <w:t>За обедом прислуживали молодые послушники, которые, однако, успевали обедать вместе со всеми. Каждому обедающему были положены большие куски хлеба. В жестяные чаши наливали монастырский квас.</w:t>
      </w:r>
    </w:p>
    <w:p w14:paraId="5512451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Картина менялась во время постов, когда питались главным образом овощами и грибами. Последних заготавливалось громадное количество: в посты их расходовалось по одному ушату ежедневно. </w:t>
      </w:r>
    </w:p>
    <w:p w14:paraId="38F0867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столице все было несколько иначе. Так, в Новодевичьем монастыре в Санкт-Петербурге жило в конце </w:t>
      </w:r>
      <w:r w:rsidRPr="000360A0">
        <w:rPr>
          <w:rFonts w:ascii="Times New Roman" w:eastAsia="Calibri" w:hAnsi="Times New Roman" w:cs="Times New Roman"/>
          <w:sz w:val="24"/>
          <w:szCs w:val="24"/>
          <w:lang w:val="en-US"/>
        </w:rPr>
        <w:t>XIX</w:t>
      </w:r>
      <w:r w:rsidRPr="000360A0">
        <w:rPr>
          <w:rFonts w:ascii="Times New Roman" w:eastAsia="Calibri" w:hAnsi="Times New Roman" w:cs="Times New Roman"/>
          <w:sz w:val="24"/>
          <w:szCs w:val="24"/>
        </w:rPr>
        <w:t xml:space="preserve"> века до 500 монахинь. Для заготовки продовольствия монастырь каждое лето нанимал до 100 огородников и «работниц-</w:t>
      </w:r>
      <w:proofErr w:type="spellStart"/>
      <w:r w:rsidRPr="000360A0">
        <w:rPr>
          <w:rFonts w:ascii="Times New Roman" w:eastAsia="Calibri" w:hAnsi="Times New Roman" w:cs="Times New Roman"/>
          <w:sz w:val="24"/>
          <w:szCs w:val="24"/>
        </w:rPr>
        <w:t>капорок</w:t>
      </w:r>
      <w:proofErr w:type="spellEnd"/>
      <w:r w:rsidRPr="000360A0">
        <w:rPr>
          <w:rFonts w:ascii="Times New Roman" w:eastAsia="Calibri" w:hAnsi="Times New Roman" w:cs="Times New Roman"/>
          <w:sz w:val="24"/>
          <w:szCs w:val="24"/>
        </w:rPr>
        <w:t>» для работы в монастырских огородах. Принимали участие и девочки из монастырского приюта.</w:t>
      </w:r>
    </w:p>
    <w:p w14:paraId="7E62CB7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Каждым направлением заведовала монахиня, имевшая большой опыт в этом деле. Одна заведовала хлебопекарней, другая — квасной, третья — просвирной, четвертая — кухней и так далее. Была даже особая пекарня под названием «крендельная».</w:t>
      </w:r>
    </w:p>
    <w:p w14:paraId="2F25287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Монастырская пекарня — обширных размеров. Две громадных русских печи, отделанных снаружи изразцами, могли вместить до 50 хлебов, выпекавшихся на противнях. Каждый хлеб имел четырехугольную форму.</w:t>
      </w:r>
    </w:p>
    <w:p w14:paraId="3F8F388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Посредине пекарни находилась громадная монастырская квашня, в которую умещалось сразу два куля муки, то есть около 20 пудов. Вымесить такую массу теста, конечно, было очень трудно: приходилось прибегать к помощи особого «ворота» — весьма хитроумного приспособления. Из середины дна огромной деревянной кадки для теста (квашни), высотой 1,5 метра, подымалась вверх деревянная балка, верхним концом упиравшаяся в потолок. От этой балки в квашне во все стороны, по разным направлениям, вверх, вниз, вбок шли деревянные вилки-мешалки, доходившие почти до самых стенок квашни. К балке с четырех сторон приделаны длинные рычаги: взявшись руками за концы этих рычагов, можно ходить вокруг квашни; от этого ворот со всею системою «мешалок» приходил в движение, и тесто, находящееся в квашне, мало-помалу месилось.</w:t>
      </w:r>
    </w:p>
    <w:p w14:paraId="747842D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Приступая «мешать тесто», обыкновенно восемь монахинь ходили вокруг квашни и проворачивали ворот в течение часа: сперва в одну сторону, а потом в другую. Получалось 50 хлебов, весом 25 фунтов каждый. В Родительскую субботу, когда бывает поминовение усопших, монастырь выпекал до 2000 просфор. В большие праздники хлеб и квас выставлялись у монастырских ворот — для прохожих и богомольцев.</w:t>
      </w:r>
    </w:p>
    <w:p w14:paraId="44A9545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Монастырское питание основывалось, главным образом, на растительной пище с добавлением рыбных и молочных продуктов. «Растительная пища кладет некоторый отпечаток на здоровье и вообще на физический организм монахинь: большинство из них бледнолицые, у многих, что называется, ни кровинки на лице; это сообщает их физиономии апатичное, бесстрастное выражение. Впрочем, здесь много значит и «келейный» образ жизни монахинь»</w:t>
      </w:r>
      <w:r w:rsidRPr="000360A0">
        <w:rPr>
          <w:rFonts w:ascii="Times New Roman" w:eastAsia="Calibri" w:hAnsi="Times New Roman" w:cs="Times New Roman"/>
          <w:sz w:val="24"/>
          <w:szCs w:val="24"/>
          <w:vertAlign w:val="superscript"/>
        </w:rPr>
        <w:endnoteReference w:id="101"/>
      </w:r>
      <w:r w:rsidRPr="000360A0">
        <w:rPr>
          <w:rFonts w:ascii="Times New Roman" w:eastAsia="Calibri" w:hAnsi="Times New Roman" w:cs="Times New Roman"/>
          <w:sz w:val="24"/>
          <w:szCs w:val="24"/>
        </w:rPr>
        <w:t xml:space="preserve">, — писал в 1893 году журналист и краевед Анатолий Бахтиаров. </w:t>
      </w:r>
    </w:p>
    <w:p w14:paraId="2F14D7BC" w14:textId="77777777" w:rsidR="000360A0" w:rsidRPr="000360A0" w:rsidRDefault="000360A0" w:rsidP="000360A0">
      <w:pPr>
        <w:ind w:left="720"/>
        <w:contextualSpacing/>
        <w:rPr>
          <w:rFonts w:ascii="Times New Roman" w:eastAsia="Calibri" w:hAnsi="Times New Roman" w:cs="Times New Roman"/>
          <w:sz w:val="24"/>
          <w:szCs w:val="24"/>
        </w:rPr>
      </w:pPr>
    </w:p>
    <w:p w14:paraId="4DA50A22" w14:textId="77777777" w:rsidR="000360A0" w:rsidRPr="000360A0" w:rsidRDefault="000360A0" w:rsidP="000360A0">
      <w:pPr>
        <w:jc w:val="center"/>
        <w:rPr>
          <w:rFonts w:ascii="Times New Roman" w:eastAsia="Calibri" w:hAnsi="Times New Roman" w:cs="Times New Roman"/>
          <w:sz w:val="24"/>
          <w:szCs w:val="24"/>
        </w:rPr>
      </w:pPr>
      <w:r w:rsidRPr="000360A0">
        <w:rPr>
          <w:rFonts w:ascii="Times New Roman" w:eastAsia="Calibri" w:hAnsi="Times New Roman" w:cs="Times New Roman"/>
          <w:sz w:val="24"/>
          <w:szCs w:val="24"/>
        </w:rPr>
        <w:t>* * *</w:t>
      </w:r>
    </w:p>
    <w:p w14:paraId="4F82951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Монастырская кухня олицетворяет русскую кулинарию, она вобрала лучшее, что сохранилось от исторической русской кухни. Красивая, вкусная, здоровая еда. </w:t>
      </w:r>
    </w:p>
    <w:p w14:paraId="5F9E6BEB"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Но нет ли здесь противоречия? Православие — это в том числе проповедь скромности, отказа от мирских удовольствий, чревоугодия. С другой стороны, мы видим прекрасные образцы монастырской кухни. Что же не так с этой дилеммой? </w:t>
      </w:r>
    </w:p>
    <w:p w14:paraId="5B9F0B0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Во все времена в монастырях оказывались люди, пришедшие из народа: крестьяне, мещане, дворяне. Все, кто употреблял традиционную русскую пищу. </w:t>
      </w:r>
    </w:p>
    <w:p w14:paraId="7F772AF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При этом вряд ли среди них было так уж много хороших поваров. По самой простой причине. Чуть выше в этой главе мы уже приводили статистику конца </w:t>
      </w:r>
      <w:r w:rsidRPr="000360A0">
        <w:rPr>
          <w:rFonts w:ascii="Times New Roman" w:eastAsia="Calibri" w:hAnsi="Times New Roman" w:cs="Times New Roman"/>
          <w:sz w:val="24"/>
          <w:szCs w:val="24"/>
          <w:lang w:val="en-US"/>
        </w:rPr>
        <w:t>XIX</w:t>
      </w:r>
      <w:r w:rsidRPr="000360A0">
        <w:rPr>
          <w:rFonts w:ascii="Times New Roman" w:eastAsia="Calibri" w:hAnsi="Times New Roman" w:cs="Times New Roman"/>
          <w:sz w:val="24"/>
          <w:szCs w:val="24"/>
        </w:rPr>
        <w:t xml:space="preserve"> века. В 1890-х монастырей в России насчитывалось 684, а монахов и монахинь в них — около 12,5 тысяч. Где же там искать специального повара? Кто из братии хоть кашу варить умел, тот на кухню и отправлялся.</w:t>
      </w:r>
    </w:p>
    <w:p w14:paraId="19B91A2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Конечно, были и «парадные» монастыри, которые часто посещали члены царской фамилии. Некоторые из царских жен (например, супруга Ивана Грозного Анна Васильчикова или жена Петра I Евдокия Лопухина) и сами невольно оказывались в положении монахинь. Там с кухней, как правило, было все хорошо. «Стерлядь </w:t>
      </w:r>
      <w:proofErr w:type="spellStart"/>
      <w:r w:rsidRPr="000360A0">
        <w:rPr>
          <w:rFonts w:ascii="Times New Roman" w:eastAsia="Calibri" w:hAnsi="Times New Roman" w:cs="Times New Roman"/>
          <w:sz w:val="24"/>
          <w:szCs w:val="24"/>
        </w:rPr>
        <w:t>вертловая</w:t>
      </w:r>
      <w:proofErr w:type="spellEnd"/>
      <w:r w:rsidRPr="000360A0">
        <w:rPr>
          <w:rFonts w:ascii="Times New Roman" w:eastAsia="Calibri" w:hAnsi="Times New Roman" w:cs="Times New Roman"/>
          <w:sz w:val="24"/>
          <w:szCs w:val="24"/>
        </w:rPr>
        <w:t xml:space="preserve">, уха щучья, пирог со </w:t>
      </w:r>
      <w:proofErr w:type="spellStart"/>
      <w:r w:rsidRPr="000360A0">
        <w:rPr>
          <w:rFonts w:ascii="Times New Roman" w:eastAsia="Calibri" w:hAnsi="Times New Roman" w:cs="Times New Roman"/>
          <w:sz w:val="24"/>
          <w:szCs w:val="24"/>
        </w:rPr>
        <w:t>стерлядиной</w:t>
      </w:r>
      <w:proofErr w:type="spellEnd"/>
      <w:r w:rsidRPr="000360A0">
        <w:rPr>
          <w:rFonts w:ascii="Times New Roman" w:eastAsia="Calibri" w:hAnsi="Times New Roman" w:cs="Times New Roman"/>
          <w:sz w:val="24"/>
          <w:szCs w:val="24"/>
        </w:rPr>
        <w:t>, белужина…»</w:t>
      </w:r>
      <w:r w:rsidRPr="000360A0">
        <w:rPr>
          <w:rFonts w:ascii="Times New Roman" w:eastAsia="Calibri" w:hAnsi="Times New Roman" w:cs="Times New Roman"/>
          <w:sz w:val="24"/>
          <w:szCs w:val="24"/>
          <w:vertAlign w:val="superscript"/>
        </w:rPr>
        <w:endnoteReference w:id="102"/>
      </w:r>
      <w:r w:rsidRPr="000360A0">
        <w:rPr>
          <w:rFonts w:ascii="Times New Roman" w:eastAsia="Calibri" w:hAnsi="Times New Roman" w:cs="Times New Roman"/>
          <w:sz w:val="24"/>
          <w:szCs w:val="24"/>
        </w:rPr>
        <w:t xml:space="preserve"> — читаем мы отрывок из описания трапезы в суздальском Покровском монастыре XVII века. Отчасти это происходило оттого, что царя с челядью надо было подобающим образом угощать, отчасти оттого, что знатные монахини тоже не спешили отказываться от своих кулинарных привычек.</w:t>
      </w:r>
    </w:p>
    <w:p w14:paraId="6D2C455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Во всех же остальных монастырях братия готовила сама. Сейчас иногда в популярных обителях приглашают профессиональных поваров. Часто это происходит из-за огромного количества людей, посещающих монастырь, паломников. Но даже в стенах монастыря общепит и есть общепит. Все будет просто, дешево: овощи, хлеб, молоко, рыба. </w:t>
      </w:r>
    </w:p>
    <w:p w14:paraId="566C32C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Исторически монахи готовили сами — и именно те блюда, которые знали и любили. Это были те же кушанья, к которым они привыкли до того, как стали монахами. Монастырская кухня в этом смысле скорее не изящная, а простая, народная. Единственные исключения бывали, когда на торжественную праздничную службу приезжает архиерей. Тогда стол делают богаче. </w:t>
      </w:r>
    </w:p>
    <w:p w14:paraId="0FE3F98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И все-таки есть ли объяснение современному стереотипу о том, что монастырская кухня — лучшее проявление русской кухни? На наш взгляд, здесь играют роль два фактора. С одной стороны, наше неизбывное представление, что вот раньше-то и еда была вкуснее, и вода чище, и деревья выше. Причем это родилось не сегодня. «Давеча — не то, что </w:t>
      </w:r>
      <w:proofErr w:type="spellStart"/>
      <w:r w:rsidRPr="000360A0">
        <w:rPr>
          <w:rFonts w:ascii="Times New Roman" w:eastAsia="Calibri" w:hAnsi="Times New Roman" w:cs="Times New Roman"/>
          <w:sz w:val="24"/>
          <w:szCs w:val="24"/>
        </w:rPr>
        <w:t>нонеча</w:t>
      </w:r>
      <w:proofErr w:type="spellEnd"/>
      <w:r w:rsidRPr="000360A0">
        <w:rPr>
          <w:rFonts w:ascii="Times New Roman" w:eastAsia="Calibri" w:hAnsi="Times New Roman" w:cs="Times New Roman"/>
          <w:sz w:val="24"/>
          <w:szCs w:val="24"/>
        </w:rPr>
        <w:t xml:space="preserve">», говаривали наши предки. Тяга к благословенному прошлому и возникает у нас при упоминании монастырской кухни, которая </w:t>
      </w:r>
      <w:proofErr w:type="gramStart"/>
      <w:r w:rsidRPr="000360A0">
        <w:rPr>
          <w:rFonts w:ascii="Times New Roman" w:eastAsia="Calibri" w:hAnsi="Times New Roman" w:cs="Times New Roman"/>
          <w:sz w:val="24"/>
          <w:szCs w:val="24"/>
        </w:rPr>
        <w:t>сегодня</w:t>
      </w:r>
      <w:proofErr w:type="gramEnd"/>
      <w:r w:rsidRPr="000360A0">
        <w:rPr>
          <w:rFonts w:ascii="Times New Roman" w:eastAsia="Calibri" w:hAnsi="Times New Roman" w:cs="Times New Roman"/>
          <w:sz w:val="24"/>
          <w:szCs w:val="24"/>
        </w:rPr>
        <w:t xml:space="preserve"> и сама эксплуатирует этот сюжет. В меру своих сил, конечно. Когда за «историческим» монашеским столом вдруг возникают, скажем, помидоры, почти не знакомые нашим предкам даже в середине XIX века.</w:t>
      </w:r>
    </w:p>
    <w:p w14:paraId="37E924C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В дореволюционной России монастыри действительно были центрами сохранения традиций, в том числе и кулинарных. </w:t>
      </w:r>
      <w:bookmarkStart w:id="19" w:name="_Hlk63071707"/>
      <w:r w:rsidRPr="000360A0">
        <w:rPr>
          <w:rFonts w:ascii="Times New Roman" w:eastAsia="Calibri" w:hAnsi="Times New Roman" w:cs="Times New Roman"/>
          <w:sz w:val="24"/>
          <w:szCs w:val="24"/>
        </w:rPr>
        <w:t>И в этом смысле даже в начале XX века там можно было встретить старинные блюда — ботвинью, кулебяку, тельное, пироги-рыбники и тому подобное.</w:t>
      </w:r>
      <w:bookmarkEnd w:id="19"/>
      <w:r w:rsidRPr="000360A0">
        <w:rPr>
          <w:rFonts w:ascii="Times New Roman" w:eastAsia="Calibri" w:hAnsi="Times New Roman" w:cs="Times New Roman"/>
          <w:sz w:val="24"/>
          <w:szCs w:val="24"/>
        </w:rPr>
        <w:t xml:space="preserve"> То есть монастырская кухня всегда была несколько более консервативной, чем обычная, светская. Вот и сегодня для многих она будет иметь «музейный» характер. </w:t>
      </w:r>
    </w:p>
    <w:p w14:paraId="06340976" w14:textId="77777777" w:rsidR="000360A0" w:rsidRPr="000360A0" w:rsidRDefault="000360A0" w:rsidP="000360A0">
      <w:pPr>
        <w:rPr>
          <w:rFonts w:ascii="Times New Roman" w:eastAsia="Calibri" w:hAnsi="Times New Roman" w:cs="Times New Roman"/>
          <w:sz w:val="24"/>
          <w:szCs w:val="24"/>
        </w:rPr>
      </w:pPr>
    </w:p>
    <w:p w14:paraId="155BA553" w14:textId="77777777" w:rsidR="000360A0" w:rsidRPr="000360A0" w:rsidRDefault="000360A0" w:rsidP="000360A0">
      <w:pPr>
        <w:rPr>
          <w:rFonts w:ascii="Times New Roman" w:eastAsia="Calibri" w:hAnsi="Times New Roman" w:cs="Times New Roman"/>
          <w:i/>
          <w:iCs/>
          <w:sz w:val="24"/>
          <w:szCs w:val="24"/>
        </w:rPr>
      </w:pPr>
      <w:r w:rsidRPr="000360A0">
        <w:rPr>
          <w:rFonts w:ascii="Times New Roman" w:eastAsia="Calibri" w:hAnsi="Times New Roman" w:cs="Times New Roman"/>
          <w:i/>
          <w:iCs/>
          <w:sz w:val="24"/>
          <w:szCs w:val="24"/>
        </w:rPr>
        <w:t>Добавить остроты в пост</w:t>
      </w:r>
    </w:p>
    <w:p w14:paraId="77E2102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Постных дней в нашей традиционной кухне, как известно, более двухсот. И если с мясом в этот период все однозначно, то как быть с не столь очевидными продуктами? К примеру, специями.</w:t>
      </w:r>
    </w:p>
    <w:p w14:paraId="3691BDEC" w14:textId="77777777" w:rsidR="000360A0" w:rsidRPr="000360A0" w:rsidRDefault="000360A0" w:rsidP="000360A0">
      <w:pPr>
        <w:rPr>
          <w:rFonts w:ascii="Times New Roman" w:eastAsia="Calibri" w:hAnsi="Times New Roman" w:cs="Times New Roman"/>
          <w:sz w:val="24"/>
          <w:szCs w:val="24"/>
        </w:rPr>
      </w:pPr>
    </w:p>
    <w:p w14:paraId="102FCAFF" w14:textId="77777777" w:rsidR="000360A0" w:rsidRPr="000360A0" w:rsidRDefault="000360A0" w:rsidP="000360A0">
      <w:pPr>
        <w:rPr>
          <w:rFonts w:ascii="Times New Roman" w:eastAsia="Calibri" w:hAnsi="Times New Roman" w:cs="Times New Roman"/>
          <w:sz w:val="24"/>
          <w:szCs w:val="24"/>
        </w:rPr>
      </w:pPr>
      <w:r w:rsidRPr="007F1542">
        <w:rPr>
          <w:rFonts w:ascii="Times New Roman" w:eastAsia="Calibri" w:hAnsi="Times New Roman" w:cs="Times New Roman"/>
          <w:noProof/>
          <w:sz w:val="24"/>
          <w:szCs w:val="24"/>
          <w:lang w:eastAsia="ru-RU"/>
        </w:rPr>
        <w:drawing>
          <wp:inline distT="0" distB="0" distL="0" distR="0" wp14:anchorId="785EEE7C" wp14:editId="5ED29340">
            <wp:extent cx="5965472" cy="361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0724" cy="3622687"/>
                    </a:xfrm>
                    <a:prstGeom prst="rect">
                      <a:avLst/>
                    </a:prstGeom>
                    <a:noFill/>
                    <a:ln>
                      <a:noFill/>
                    </a:ln>
                  </pic:spPr>
                </pic:pic>
              </a:graphicData>
            </a:graphic>
          </wp:inline>
        </w:drawing>
      </w:r>
    </w:p>
    <w:p w14:paraId="148B5E53" w14:textId="77777777" w:rsidR="000360A0" w:rsidRPr="000360A0" w:rsidRDefault="000360A0" w:rsidP="000360A0">
      <w:pPr>
        <w:rPr>
          <w:rFonts w:ascii="Times New Roman" w:eastAsia="Calibri" w:hAnsi="Times New Roman" w:cs="Times New Roman"/>
          <w:i/>
          <w:sz w:val="24"/>
          <w:szCs w:val="24"/>
        </w:rPr>
      </w:pPr>
      <w:r w:rsidRPr="000360A0">
        <w:rPr>
          <w:rFonts w:ascii="Times New Roman" w:eastAsia="Calibri" w:hAnsi="Times New Roman" w:cs="Times New Roman"/>
          <w:i/>
          <w:sz w:val="24"/>
          <w:szCs w:val="24"/>
        </w:rPr>
        <w:t>Старинная солонка из архитектурно-этнографического музея «</w:t>
      </w:r>
      <w:proofErr w:type="spellStart"/>
      <w:r w:rsidRPr="000360A0">
        <w:rPr>
          <w:rFonts w:ascii="Times New Roman" w:eastAsia="Calibri" w:hAnsi="Times New Roman" w:cs="Times New Roman"/>
          <w:i/>
          <w:sz w:val="24"/>
          <w:szCs w:val="24"/>
        </w:rPr>
        <w:t>Хохловка</w:t>
      </w:r>
      <w:proofErr w:type="spellEnd"/>
      <w:r w:rsidRPr="000360A0">
        <w:rPr>
          <w:rFonts w:ascii="Times New Roman" w:eastAsia="Calibri" w:hAnsi="Times New Roman" w:cs="Times New Roman"/>
          <w:i/>
          <w:sz w:val="24"/>
          <w:szCs w:val="24"/>
        </w:rPr>
        <w:t>» (Пермский край). Фото авторов</w:t>
      </w:r>
    </w:p>
    <w:p w14:paraId="41AE46C8"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br/>
        <w:t>Они играли в русской кухне важную роль, хотя и отличались от тех, что использовались в других странах. Какую функцию выполняли специи в средневековой кухне? Первая — вкусовая. Разнообразить не слишком изящный вкус блюд, сделать их ярче. Вторая — консервация. Специи добавляли, чтобы сохранить подольше продукты в отсутствие холодильника. Или, что чаще, — замаскировать их «вторую» свежесть. Наконец, специи в европейской кухне — это еще и сырье для изготовления лекарств в средневековой медицине. Большая часть специй была известна и в русской кухне. Разумеется, не крестьянской, а дворцовой, аристократической. Однако были два обстоятельства, делающие их применение иным. </w:t>
      </w:r>
    </w:p>
    <w:p w14:paraId="55DE3C1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Главное из них — это широчайшая популярность лука и чеснока именно в роли «специй». Оба этих растения использовались и для придания яркости блюдам, и для их длительного сохранения. А есть ли смысл добавлять изящные приправы в блюдо, пропитанное чесночным ароматом? </w:t>
      </w:r>
    </w:p>
    <w:p w14:paraId="49B3817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Второе обстоятельство — пост. Специи не были запрещены в этот период, но ведь пост — это сознательное самоограничение, отказ от удовольствий. Так что даже для патриарха Никона (как сообщается в его «Расходной книге») лишь по случаю больших праздников готовилось «кушанье с приправой иноземных пряностей». Только к Пасхе покупались «в ничтожном количестве» шафран, винные ягоды, перец, миндаль</w:t>
      </w:r>
      <w:r w:rsidRPr="000360A0">
        <w:rPr>
          <w:rFonts w:ascii="Times New Roman" w:eastAsia="Calibri" w:hAnsi="Times New Roman" w:cs="Times New Roman"/>
          <w:sz w:val="24"/>
          <w:szCs w:val="24"/>
          <w:vertAlign w:val="superscript"/>
        </w:rPr>
        <w:endnoteReference w:id="103"/>
      </w:r>
      <w:r w:rsidRPr="000360A0">
        <w:rPr>
          <w:rFonts w:ascii="Times New Roman" w:eastAsia="Calibri" w:hAnsi="Times New Roman" w:cs="Times New Roman"/>
          <w:sz w:val="24"/>
          <w:szCs w:val="24"/>
        </w:rPr>
        <w:t>.</w:t>
      </w:r>
    </w:p>
    <w:p w14:paraId="06798C0B"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Сан Никона не дозволял ему употреблять мясо или вино, а постная пища митрополита почти ничем не отличалась от обыкновенной пищи простого народа. Единственное исключение представляли некоторые лакомства, присылаемые Никону от царя или царицы, и иногда дорогие рыбы. Зато обыкновенною </w:t>
      </w:r>
      <w:proofErr w:type="spellStart"/>
      <w:r w:rsidRPr="000360A0">
        <w:rPr>
          <w:rFonts w:ascii="Times New Roman" w:eastAsia="Calibri" w:hAnsi="Times New Roman" w:cs="Times New Roman"/>
          <w:sz w:val="24"/>
          <w:szCs w:val="24"/>
        </w:rPr>
        <w:t>пищею</w:t>
      </w:r>
      <w:proofErr w:type="spellEnd"/>
      <w:r w:rsidRPr="000360A0">
        <w:rPr>
          <w:rFonts w:ascii="Times New Roman" w:eastAsia="Calibri" w:hAnsi="Times New Roman" w:cs="Times New Roman"/>
          <w:sz w:val="24"/>
          <w:szCs w:val="24"/>
        </w:rPr>
        <w:t xml:space="preserve"> митрополита и лиц, его окружавших, были: хлеб, лук, хрен, репа, грибы, икра, чеснок, масло, мед; калачи были исключением. По случаю больших праздников готовилось особое печение или кушанье с приправой иноземных пряностей. К Пасхе покупаются в ничтожном, впрочем, количестве: шафран, изюм, рис, миндаль, винные ягоды, перец и т.д.</w:t>
      </w:r>
      <w:r w:rsidRPr="000360A0">
        <w:rPr>
          <w:rFonts w:ascii="Times New Roman" w:eastAsia="Calibri" w:hAnsi="Times New Roman" w:cs="Times New Roman"/>
          <w:sz w:val="24"/>
          <w:szCs w:val="24"/>
        </w:rPr>
        <w:br/>
      </w:r>
    </w:p>
    <w:p w14:paraId="7FFE3A1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Дворцовые и боярские обеды были лишены таких ограничений даже в пост. «Роспись царским кушаньям» (1610–1613) сохранила упоминание о том, что «в Филиппов пост подается государю в стол ухи щучьи белые, а в ней золотник перцу», «караваи тельные с шафраном», «</w:t>
      </w:r>
      <w:proofErr w:type="spellStart"/>
      <w:r w:rsidRPr="000360A0">
        <w:rPr>
          <w:rFonts w:ascii="Times New Roman" w:eastAsia="Calibri" w:hAnsi="Times New Roman" w:cs="Times New Roman"/>
          <w:sz w:val="24"/>
          <w:szCs w:val="24"/>
        </w:rPr>
        <w:t>шука</w:t>
      </w:r>
      <w:proofErr w:type="spellEnd"/>
      <w:r w:rsidRPr="000360A0">
        <w:rPr>
          <w:rFonts w:ascii="Times New Roman" w:eastAsia="Calibri" w:hAnsi="Times New Roman" w:cs="Times New Roman"/>
          <w:sz w:val="24"/>
          <w:szCs w:val="24"/>
        </w:rPr>
        <w:t xml:space="preserve"> с </w:t>
      </w:r>
      <w:proofErr w:type="spellStart"/>
      <w:r w:rsidRPr="000360A0">
        <w:rPr>
          <w:rFonts w:ascii="Times New Roman" w:eastAsia="Calibri" w:hAnsi="Times New Roman" w:cs="Times New Roman"/>
          <w:sz w:val="24"/>
          <w:szCs w:val="24"/>
        </w:rPr>
        <w:t>ползолотником</w:t>
      </w:r>
      <w:proofErr w:type="spellEnd"/>
      <w:r w:rsidRPr="000360A0">
        <w:rPr>
          <w:rFonts w:ascii="Times New Roman" w:eastAsia="Calibri" w:hAnsi="Times New Roman" w:cs="Times New Roman"/>
          <w:sz w:val="24"/>
          <w:szCs w:val="24"/>
        </w:rPr>
        <w:t xml:space="preserve"> корицы», «</w:t>
      </w:r>
      <w:proofErr w:type="spellStart"/>
      <w:r w:rsidRPr="000360A0">
        <w:rPr>
          <w:rFonts w:ascii="Times New Roman" w:eastAsia="Calibri" w:hAnsi="Times New Roman" w:cs="Times New Roman"/>
          <w:sz w:val="24"/>
          <w:szCs w:val="24"/>
        </w:rPr>
        <w:t>шуки</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тущеные</w:t>
      </w:r>
      <w:proofErr w:type="spellEnd"/>
      <w:r w:rsidRPr="000360A0">
        <w:rPr>
          <w:rFonts w:ascii="Times New Roman" w:eastAsia="Calibri" w:hAnsi="Times New Roman" w:cs="Times New Roman"/>
          <w:sz w:val="24"/>
          <w:szCs w:val="24"/>
        </w:rPr>
        <w:t xml:space="preserve"> с 6 золотниками гвоздики». </w:t>
      </w:r>
    </w:p>
    <w:p w14:paraId="57086C9C"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РОСПИСЬ ЦАРСКИМ КУШАНЬЯМ</w:t>
      </w:r>
    </w:p>
    <w:p w14:paraId="793B8318" w14:textId="77777777" w:rsidR="000360A0" w:rsidRPr="000360A0" w:rsidRDefault="000360A0" w:rsidP="000360A0">
      <w:pPr>
        <w:ind w:left="720"/>
        <w:contextualSpacing/>
        <w:rPr>
          <w:rFonts w:ascii="Times New Roman" w:eastAsia="Calibri" w:hAnsi="Times New Roman" w:cs="Times New Roman"/>
          <w:sz w:val="24"/>
          <w:szCs w:val="24"/>
        </w:rPr>
      </w:pPr>
      <w:proofErr w:type="spellStart"/>
      <w:r w:rsidRPr="000360A0">
        <w:rPr>
          <w:rFonts w:ascii="Times New Roman" w:eastAsia="Calibri" w:hAnsi="Times New Roman" w:cs="Times New Roman"/>
          <w:sz w:val="24"/>
          <w:szCs w:val="24"/>
        </w:rPr>
        <w:t>Ествы</w:t>
      </w:r>
      <w:proofErr w:type="spellEnd"/>
      <w:r w:rsidRPr="000360A0">
        <w:rPr>
          <w:rFonts w:ascii="Times New Roman" w:eastAsia="Calibri" w:hAnsi="Times New Roman" w:cs="Times New Roman"/>
          <w:sz w:val="24"/>
          <w:szCs w:val="24"/>
        </w:rPr>
        <w:t xml:space="preserve">. 3 лебеди, а к лебедям накрыли 3 </w:t>
      </w:r>
      <w:proofErr w:type="spellStart"/>
      <w:r w:rsidRPr="000360A0">
        <w:rPr>
          <w:rFonts w:ascii="Times New Roman" w:eastAsia="Calibri" w:hAnsi="Times New Roman" w:cs="Times New Roman"/>
          <w:sz w:val="24"/>
          <w:szCs w:val="24"/>
        </w:rPr>
        <w:t>перепечи</w:t>
      </w:r>
      <w:proofErr w:type="spellEnd"/>
      <w:r w:rsidRPr="000360A0">
        <w:rPr>
          <w:rFonts w:ascii="Times New Roman" w:eastAsia="Calibri" w:hAnsi="Times New Roman" w:cs="Times New Roman"/>
          <w:sz w:val="24"/>
          <w:szCs w:val="24"/>
        </w:rPr>
        <w:t>, а в них 12 лопаток муки крупитчатые, 60 яиц, да от тех лебедей потрохи; а к лебедям во взвар и в потрохи 45 золотников шафрану, 3 ковша бастру да в потрохи ж 18 частей говядины.</w:t>
      </w:r>
    </w:p>
    <w:p w14:paraId="7B213B88"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3 груди бараньи с шафраном, а в них выйдет… да 45 золотников шафрану.</w:t>
      </w:r>
    </w:p>
    <w:p w14:paraId="44F5CE83"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 блюдо </w:t>
      </w:r>
      <w:proofErr w:type="spellStart"/>
      <w:r w:rsidRPr="000360A0">
        <w:rPr>
          <w:rFonts w:ascii="Times New Roman" w:eastAsia="Calibri" w:hAnsi="Times New Roman" w:cs="Times New Roman"/>
          <w:sz w:val="24"/>
          <w:szCs w:val="24"/>
        </w:rPr>
        <w:t>осердья</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лошья</w:t>
      </w:r>
      <w:proofErr w:type="spellEnd"/>
      <w:r w:rsidRPr="000360A0">
        <w:rPr>
          <w:rFonts w:ascii="Times New Roman" w:eastAsia="Calibri" w:hAnsi="Times New Roman" w:cs="Times New Roman"/>
          <w:sz w:val="24"/>
          <w:szCs w:val="24"/>
        </w:rPr>
        <w:t xml:space="preserve"> крошеного, а в него 4 золотника гвоздики, золотник корицы, ползолотника перцу.</w:t>
      </w:r>
    </w:p>
    <w:p w14:paraId="2500460B"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 блюдо ухи курячьи с шафраном, а в нее куря, 4 золотника шафрану, ползолотника перцу, золотник корицы, </w:t>
      </w:r>
      <w:proofErr w:type="spellStart"/>
      <w:r w:rsidRPr="000360A0">
        <w:rPr>
          <w:rFonts w:ascii="Times New Roman" w:eastAsia="Calibri" w:hAnsi="Times New Roman" w:cs="Times New Roman"/>
          <w:sz w:val="24"/>
          <w:szCs w:val="24"/>
        </w:rPr>
        <w:t>полгривенки</w:t>
      </w:r>
      <w:proofErr w:type="spellEnd"/>
      <w:r w:rsidRPr="000360A0">
        <w:rPr>
          <w:rFonts w:ascii="Times New Roman" w:eastAsia="Calibri" w:hAnsi="Times New Roman" w:cs="Times New Roman"/>
          <w:sz w:val="24"/>
          <w:szCs w:val="24"/>
        </w:rPr>
        <w:t xml:space="preserve"> пшена сорочинского.</w:t>
      </w:r>
    </w:p>
    <w:p w14:paraId="168BCE4B" w14:textId="77777777" w:rsidR="000360A0" w:rsidRPr="000360A0" w:rsidRDefault="000360A0" w:rsidP="000360A0">
      <w:pPr>
        <w:rPr>
          <w:rFonts w:ascii="Times New Roman" w:eastAsia="Calibri" w:hAnsi="Times New Roman" w:cs="Times New Roman"/>
          <w:sz w:val="24"/>
          <w:szCs w:val="24"/>
        </w:rPr>
      </w:pPr>
    </w:p>
    <w:p w14:paraId="0C75D2D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Как пишет русский историк Николай Костомаров, в XVI столетии «уха с гвоздикою называлась черною ухой, с перцем — белою, а без пряностей — голою»</w:t>
      </w:r>
      <w:r w:rsidRPr="000360A0">
        <w:rPr>
          <w:rFonts w:ascii="Times New Roman" w:eastAsia="Calibri" w:hAnsi="Times New Roman" w:cs="Times New Roman"/>
          <w:sz w:val="24"/>
          <w:szCs w:val="24"/>
          <w:vertAlign w:val="superscript"/>
        </w:rPr>
        <w:endnoteReference w:id="104"/>
      </w:r>
      <w:r w:rsidRPr="000360A0">
        <w:rPr>
          <w:rFonts w:ascii="Times New Roman" w:eastAsia="Calibri" w:hAnsi="Times New Roman" w:cs="Times New Roman"/>
          <w:sz w:val="24"/>
          <w:szCs w:val="24"/>
        </w:rPr>
        <w:t xml:space="preserve">. </w:t>
      </w:r>
    </w:p>
    <w:p w14:paraId="1F2723E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Павел </w:t>
      </w:r>
      <w:proofErr w:type="spellStart"/>
      <w:r w:rsidRPr="000360A0">
        <w:rPr>
          <w:rFonts w:ascii="Times New Roman" w:eastAsia="Calibri" w:hAnsi="Times New Roman" w:cs="Times New Roman"/>
          <w:sz w:val="24"/>
          <w:szCs w:val="24"/>
        </w:rPr>
        <w:t>Алеппский</w:t>
      </w:r>
      <w:proofErr w:type="spellEnd"/>
      <w:r w:rsidRPr="000360A0">
        <w:rPr>
          <w:rFonts w:ascii="Times New Roman" w:eastAsia="Calibri" w:hAnsi="Times New Roman" w:cs="Times New Roman"/>
          <w:sz w:val="24"/>
          <w:szCs w:val="24"/>
        </w:rPr>
        <w:t>, посетивший Россию полвека спустя (в 1653 году), оставил воспоминания о том, что стол царя Алексея Михайловича «был уставлен разного рода постными кушаньями, приправленными шафраном и разными пряностями»</w:t>
      </w:r>
      <w:r w:rsidRPr="000360A0">
        <w:rPr>
          <w:rFonts w:ascii="Times New Roman" w:eastAsia="Calibri" w:hAnsi="Times New Roman" w:cs="Times New Roman"/>
          <w:sz w:val="24"/>
          <w:szCs w:val="24"/>
          <w:vertAlign w:val="superscript"/>
        </w:rPr>
        <w:endnoteReference w:id="105"/>
      </w:r>
      <w:r w:rsidRPr="000360A0">
        <w:rPr>
          <w:rFonts w:ascii="Times New Roman" w:eastAsia="Calibri" w:hAnsi="Times New Roman" w:cs="Times New Roman"/>
          <w:sz w:val="24"/>
          <w:szCs w:val="24"/>
        </w:rPr>
        <w:t>. </w:t>
      </w:r>
    </w:p>
    <w:p w14:paraId="3B9A2B6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Первые пряности стали появляться на русском столе в XI–XIII веках, а уж пару столетий спустя шафран, имбирь, мускат и мускатный цвет, корица, перец черный горошком и душистый английский часто встречаются в документах и воспоминаниях той эпохи. Многие пряности ставили на стол как приправы, другие использовали в приготовлении блюд. Пряности находили применение как в скоромных, так и в постных кушаньях. Причем добавление многих было обусловлено не только вкусовым эффектом, но и с точки зрения пользы, особенно в постные дни, когда рацион заметно сокращался.</w:t>
      </w:r>
    </w:p>
    <w:p w14:paraId="2480661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Овощи, грибы рыба, крупы и бобовые — основные продукты постного стола. Что можно добавить к этим базовым ингредиентам, чтобы скучные блюда сделать более яркими и, главное, обогатить полезными свойствами? Особенно в зимнее время года, когда посты длятся довольно долго. </w:t>
      </w:r>
    </w:p>
    <w:p w14:paraId="6CD8448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Сегодня мало где используется мускатный цвет (</w:t>
      </w:r>
      <w:proofErr w:type="spellStart"/>
      <w:r w:rsidRPr="000360A0">
        <w:rPr>
          <w:rFonts w:ascii="Times New Roman" w:eastAsia="Calibri" w:hAnsi="Times New Roman" w:cs="Times New Roman"/>
          <w:sz w:val="24"/>
          <w:szCs w:val="24"/>
        </w:rPr>
        <w:t>мацис</w:t>
      </w:r>
      <w:proofErr w:type="spellEnd"/>
      <w:r w:rsidRPr="000360A0">
        <w:rPr>
          <w:rFonts w:ascii="Times New Roman" w:eastAsia="Calibri" w:hAnsi="Times New Roman" w:cs="Times New Roman"/>
          <w:sz w:val="24"/>
          <w:szCs w:val="24"/>
        </w:rPr>
        <w:t xml:space="preserve">). Он существенно отличается по вкусовым качествам от мускатного ореха, обладая более тонким ароматом. Эта приправа часто встречалась в приготовлении рыбных блюд. Мускатный цвет действительно </w:t>
      </w:r>
      <w:r w:rsidRPr="000360A0">
        <w:rPr>
          <w:rFonts w:ascii="Times New Roman" w:eastAsia="Calibri" w:hAnsi="Times New Roman" w:cs="Times New Roman"/>
          <w:sz w:val="24"/>
          <w:szCs w:val="24"/>
        </w:rPr>
        <w:lastRenderedPageBreak/>
        <w:t xml:space="preserve">прекрасно сочетается с речными рыбами — карпом, карасями, сомом. Также он улучшает пищеварение, помогает при воспалениях, отеках и </w:t>
      </w:r>
      <w:proofErr w:type="spellStart"/>
      <w:r w:rsidRPr="000360A0">
        <w:rPr>
          <w:rFonts w:ascii="Times New Roman" w:eastAsia="Calibri" w:hAnsi="Times New Roman" w:cs="Times New Roman"/>
          <w:sz w:val="24"/>
          <w:szCs w:val="24"/>
        </w:rPr>
        <w:t>смазмах</w:t>
      </w:r>
      <w:proofErr w:type="spellEnd"/>
      <w:r w:rsidRPr="000360A0">
        <w:rPr>
          <w:rFonts w:ascii="Times New Roman" w:eastAsia="Calibri" w:hAnsi="Times New Roman" w:cs="Times New Roman"/>
          <w:sz w:val="24"/>
          <w:szCs w:val="24"/>
        </w:rPr>
        <w:t>.</w:t>
      </w:r>
      <w:r w:rsidRPr="000360A0" w:rsidDel="003417A4">
        <w:rPr>
          <w:rFonts w:ascii="Times New Roman" w:eastAsia="Calibri" w:hAnsi="Times New Roman" w:cs="Times New Roman"/>
          <w:sz w:val="24"/>
          <w:szCs w:val="24"/>
        </w:rPr>
        <w:t xml:space="preserve"> </w:t>
      </w:r>
    </w:p>
    <w:p w14:paraId="3FC9211E"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Яркий, но в тоже время деликатный, чуть сладковатый аромат мускатного ореха сочетается со многими продуктами. В постные же дни, когда основными ингредиентами становятся крупы и бобовые, небольшая щепотка пряности, добавленная при приготовлении фасоли, каши из пшеницы или обычной манки, помимо интересного вкусового сочетания придаст блюдам антибактериальное и успокаивающее свойство, улучшит сон и снимет общую усталость. Из припасенной с осени тыквы можно приготовить запеканки, супы, каши, да и просто потомить ее в кастрюле или духовке, а мускат подчеркнет вкус продукта и добавит теплоты.</w:t>
      </w:r>
    </w:p>
    <w:p w14:paraId="2208595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Рыбные блюда, гречка, рис, запеченные яблоки с небольшим добавлением гвоздики не только приобретут жгучий, пикантный аромат, но и нормализуют процесс переваривания пищи, восстановят силы после физического и психического напряжения. </w:t>
      </w:r>
    </w:p>
    <w:p w14:paraId="3557FF20"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Черный перец — универсальная специя и с одинаковым успехом используется как для приготовления пищи, так и в качестве приправы к готовым блюдам. «Разогреет» холодные блюда и придаст особую остроту горячим. Употребление черного перца снижает риск сердечно-сосудистых заболеваний. </w:t>
      </w:r>
    </w:p>
    <w:p w14:paraId="0BE3420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Следует помнить, что в обычной домашней кухне в постные дни все эти специи традиционно не очень приветствовались — прежде всего потому, что способствовали возбуждению аппетита, а именно в этот период он как раз и не очень уместен. С другой стороны, ничто не мешало разнообразить вкус блюд, используя привычные растения — крапиву, щавель, борщ, медуницу, кислицу, солодковый корень, сныть, укроп, черемшу. В сушеном или соленом виде они вполне могли сохраняться всю зиму. А квашеная капуста и огуречный рассол добавляли даже постным блюдам привычный для наших соотечественников аромат.</w:t>
      </w:r>
    </w:p>
    <w:p w14:paraId="28689A07" w14:textId="77777777" w:rsidR="000360A0" w:rsidRPr="000360A0" w:rsidRDefault="000360A0" w:rsidP="000360A0">
      <w:pPr>
        <w:rPr>
          <w:rFonts w:ascii="Times New Roman" w:eastAsia="Calibri" w:hAnsi="Times New Roman" w:cs="Times New Roman"/>
          <w:i/>
          <w:iCs/>
          <w:sz w:val="24"/>
          <w:szCs w:val="24"/>
        </w:rPr>
      </w:pPr>
    </w:p>
    <w:p w14:paraId="4FE9BAB6" w14:textId="77777777" w:rsidR="000360A0" w:rsidRPr="000360A0" w:rsidRDefault="000360A0" w:rsidP="000360A0">
      <w:pPr>
        <w:rPr>
          <w:rFonts w:ascii="Times New Roman" w:eastAsia="Calibri" w:hAnsi="Times New Roman" w:cs="Times New Roman"/>
          <w:i/>
          <w:iCs/>
          <w:sz w:val="24"/>
          <w:szCs w:val="24"/>
        </w:rPr>
      </w:pPr>
      <w:r w:rsidRPr="000360A0">
        <w:rPr>
          <w:rFonts w:ascii="Times New Roman" w:eastAsia="Calibri" w:hAnsi="Times New Roman" w:cs="Times New Roman"/>
          <w:i/>
          <w:iCs/>
          <w:sz w:val="24"/>
          <w:szCs w:val="24"/>
        </w:rPr>
        <w:t>Православие или язычество: кулинарный календарь</w:t>
      </w:r>
    </w:p>
    <w:p w14:paraId="54ACAC7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Жизнь наших предков во все века была подчинена простым законам. Диктовались они не столько судебниками или конституциями, сколько обычным народным укладом. Многие поколения россиян, даже тогда, когда они еще так и не назывались, за столетия выработали нормы поведения, создали житейский календарь, из дней радостных и печальных, из забот и отдыха, сказок и гаданий.</w:t>
      </w:r>
    </w:p>
    <w:p w14:paraId="7F61FF1D"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Некоторые праздники и приметы появились еще в языческие времена. Лишь в фольклоре можно заметить следы давних эпох — приметы, колядования, гадания, заговоры на удачу. </w:t>
      </w:r>
    </w:p>
    <w:p w14:paraId="6D84F53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Безусловно, православие внесло огромный вклад в упорядочивание системы народных дат. Но под венцом христианского праздника нет-нет да и проглядывает хитрая рожица какой-нибудь русалки или домового. А наши любимые блины на Масленицу окажутся гораздо старше и Сырной недели, да и самого православия.</w:t>
      </w:r>
    </w:p>
    <w:p w14:paraId="20C03E9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Но как празднует русский человек? Да, конечно, можно и в церковь сходить, и на улице хороводы устроить. Украсить дом и двор, померяться силой. После всего этого нас ждет главная радость — обильный стол, который даже во времена поста наши предки умели делать хлебосольным. </w:t>
      </w:r>
    </w:p>
    <w:p w14:paraId="0A2DC0DC"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Посмотрим, как в этих праздниках сплетается язычество и православие. </w:t>
      </w:r>
    </w:p>
    <w:p w14:paraId="184C6C8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lastRenderedPageBreak/>
        <w:t xml:space="preserve">По одной из версий, канун Рождества (6 января) стали называть </w:t>
      </w:r>
      <w:r w:rsidRPr="000360A0">
        <w:rPr>
          <w:rFonts w:ascii="Times New Roman" w:eastAsia="Calibri" w:hAnsi="Times New Roman" w:cs="Times New Roman"/>
          <w:bCs/>
          <w:sz w:val="24"/>
          <w:szCs w:val="24"/>
        </w:rPr>
        <w:t>сочельником</w:t>
      </w:r>
      <w:r w:rsidRPr="000360A0">
        <w:rPr>
          <w:rFonts w:ascii="Times New Roman" w:eastAsia="Calibri" w:hAnsi="Times New Roman" w:cs="Times New Roman"/>
          <w:sz w:val="24"/>
          <w:szCs w:val="24"/>
        </w:rPr>
        <w:t xml:space="preserve"> из-за традиции обязательно угощать в этот день сладкой кашей — сочивом. Зерна пшеницы и других злаков разваривались на меду. Кутья — так еще называлось это блюдо на Руси. Сочиво, однако, делалось немного пожиже. Некоторые думают, что название блюда происходит от слова «сочиться» (медом, соком). Но это не совсем так. </w:t>
      </w:r>
    </w:p>
    <w:p w14:paraId="46EC17C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Кутья (сочиво) — одно из древнейших наших кушаний. Первые упоминания о нем относятся к XI</w:t>
      </w:r>
      <w:r w:rsidRPr="000360A0">
        <w:rPr>
          <w:rFonts w:ascii="Times New Roman" w:eastAsia="Calibri" w:hAnsi="Times New Roman" w:cs="Times New Roman"/>
          <w:sz w:val="24"/>
          <w:szCs w:val="24"/>
          <w:lang w:val="en-US"/>
        </w:rPr>
        <w:t>I</w:t>
      </w:r>
      <w:r w:rsidRPr="000360A0">
        <w:rPr>
          <w:rFonts w:ascii="Times New Roman" w:eastAsia="Calibri" w:hAnsi="Times New Roman" w:cs="Times New Roman"/>
          <w:sz w:val="24"/>
          <w:szCs w:val="24"/>
        </w:rPr>
        <w:t xml:space="preserve"> веку. В «Вопрошании </w:t>
      </w:r>
      <w:proofErr w:type="spellStart"/>
      <w:r w:rsidRPr="000360A0">
        <w:rPr>
          <w:rFonts w:ascii="Times New Roman" w:eastAsia="Calibri" w:hAnsi="Times New Roman" w:cs="Times New Roman"/>
          <w:sz w:val="24"/>
          <w:szCs w:val="24"/>
        </w:rPr>
        <w:t>Кириковом</w:t>
      </w:r>
      <w:proofErr w:type="spellEnd"/>
      <w:r w:rsidRPr="000360A0">
        <w:rPr>
          <w:rFonts w:ascii="Times New Roman" w:eastAsia="Calibri" w:hAnsi="Times New Roman" w:cs="Times New Roman"/>
          <w:sz w:val="24"/>
          <w:szCs w:val="24"/>
        </w:rPr>
        <w:t xml:space="preserve">» сказано, что для приготовления кутьи нужно взять «все части, составляющие сочиво — горох, бобы, </w:t>
      </w:r>
      <w:proofErr w:type="spellStart"/>
      <w:r w:rsidRPr="000360A0">
        <w:rPr>
          <w:rFonts w:ascii="Times New Roman" w:eastAsia="Calibri" w:hAnsi="Times New Roman" w:cs="Times New Roman"/>
          <w:sz w:val="24"/>
          <w:szCs w:val="24"/>
        </w:rPr>
        <w:t>сочевицу</w:t>
      </w:r>
      <w:proofErr w:type="spellEnd"/>
      <w:r w:rsidRPr="000360A0">
        <w:rPr>
          <w:rFonts w:ascii="Times New Roman" w:eastAsia="Calibri" w:hAnsi="Times New Roman" w:cs="Times New Roman"/>
          <w:sz w:val="24"/>
          <w:szCs w:val="24"/>
        </w:rPr>
        <w:t>, турецкий горошек, смешанный с четырьмя частями всыпанной пшеницы, с коноплей и овощами, какие есть»</w:t>
      </w:r>
      <w:r w:rsidRPr="000360A0">
        <w:rPr>
          <w:rFonts w:ascii="Times New Roman" w:eastAsia="Calibri" w:hAnsi="Times New Roman" w:cs="Times New Roman"/>
          <w:sz w:val="24"/>
          <w:szCs w:val="24"/>
          <w:vertAlign w:val="superscript"/>
        </w:rPr>
        <w:footnoteReference w:id="9"/>
      </w:r>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Сочевица</w:t>
      </w:r>
      <w:proofErr w:type="spellEnd"/>
      <w:r w:rsidRPr="000360A0">
        <w:rPr>
          <w:rFonts w:ascii="Times New Roman" w:eastAsia="Calibri" w:hAnsi="Times New Roman" w:cs="Times New Roman"/>
          <w:sz w:val="24"/>
          <w:szCs w:val="24"/>
        </w:rPr>
        <w:t xml:space="preserve"> —</w:t>
      </w:r>
      <w:r w:rsidRPr="000360A0" w:rsidDel="00F030EF">
        <w:rPr>
          <w:rFonts w:ascii="Times New Roman" w:eastAsia="Calibri" w:hAnsi="Times New Roman" w:cs="Times New Roman"/>
          <w:sz w:val="24"/>
          <w:szCs w:val="24"/>
        </w:rPr>
        <w:t xml:space="preserve"> </w:t>
      </w:r>
      <w:r w:rsidRPr="000360A0">
        <w:rPr>
          <w:rFonts w:ascii="Times New Roman" w:eastAsia="Calibri" w:hAnsi="Times New Roman" w:cs="Times New Roman"/>
          <w:sz w:val="24"/>
          <w:szCs w:val="24"/>
        </w:rPr>
        <w:t>старинное название чечевицы — и дала блюду свое имя.</w:t>
      </w:r>
    </w:p>
    <w:p w14:paraId="6A59625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Сочельник — самый волшебный и загадочный вечер. Оканчивается многодневный пост, все в предвкушении праздника Рождества. Какой уж тут сон! Гадание — вот чем занималась молодежь. Владимир Даль рассказывает, что в сочельник парень должен положить под подушку хлеб, соль, воду и наперсток, чтобы ему привиделась невеста.</w:t>
      </w:r>
    </w:p>
    <w:p w14:paraId="021DB7A3"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У славян именно в этот день традиционно начинаются святки — две недели зимних праздников, продолжающихся вплоть до Крещения (19 января). О них наш отдельный рассказ. Сам сочельник — начало колядования. И хотя официальная церковь всегда весьма прохладно относилась к этой практике, колядки продолжали оставаться широко распространенной народной традицией. </w:t>
      </w:r>
    </w:p>
    <w:p w14:paraId="491AA58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 колядках прославляли Рождество, поздравляли хозяев дома, пожелания благополучия в семье. Считалось, что колядующие дети и молодежь призывают удачу хозяевам дома. Прогнать их было если не грехом, то уж точно плохим поступком. В каждом дворе колядующих награждали гостинцами. Эта привычка сохранилась и в советское время, да и сегодня нередко встречается в селах и деревнях.</w:t>
      </w:r>
    </w:p>
    <w:p w14:paraId="1E4C360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Если вернуться к православной традиции, то в сочельник не принято вкушать пищу до появления первой звезды, после чего на стол подают сочиво — вареные в меду зерна пшеницы или отварной рис с изюмом, постные блюда. В ритуальном застолье этого вечера есть практически обязательные блюда. Это рыба — отварная или запеченная, а также густой взвар (узвар) — компот, состоящий из разных целых или сухих фруктов (яблок, груш, вишен, айвы, абрикосов, слив, изюма, инжира). А уже с наступлением 7-го числа разрешалось подавать мясные кушанья.</w:t>
      </w:r>
    </w:p>
    <w:p w14:paraId="6CC1BE8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bCs/>
          <w:sz w:val="24"/>
          <w:szCs w:val="24"/>
        </w:rPr>
        <w:t>Рождество Христово</w:t>
      </w:r>
      <w:r w:rsidRPr="000360A0">
        <w:rPr>
          <w:rFonts w:ascii="Times New Roman" w:eastAsia="Calibri" w:hAnsi="Times New Roman" w:cs="Times New Roman"/>
          <w:sz w:val="24"/>
          <w:szCs w:val="24"/>
        </w:rPr>
        <w:t xml:space="preserve">, приходящееся на 25 декабря (7 января по новому стилю), всегда было на Руси днем не только торжественным, но и веселым. </w:t>
      </w:r>
    </w:p>
    <w:p w14:paraId="5FB710E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У государя и его приближенных в Рождество — много забот до застолья. Вот как описывает распорядок его дня 24–25 декабря русский историк Иван Забелин. Накануне Рождества государь Алексей Михайлович делал тайный выход в сопровождении только отряда стрельцов в тюрьмы и богадельни, где из собственных рук раздавал милостыню «тюремным сидельцам, полоняникам, богаделенным, увечным и всяким бедным людям». </w:t>
      </w:r>
      <w:r w:rsidRPr="000360A0">
        <w:rPr>
          <w:rFonts w:ascii="Times New Roman" w:eastAsia="Calibri" w:hAnsi="Times New Roman" w:cs="Times New Roman"/>
          <w:sz w:val="24"/>
          <w:szCs w:val="24"/>
        </w:rPr>
        <w:lastRenderedPageBreak/>
        <w:t xml:space="preserve">В расходных записках 1664 года находим следующее: «Для полоняников… </w:t>
      </w:r>
      <w:proofErr w:type="spellStart"/>
      <w:r w:rsidRPr="000360A0">
        <w:rPr>
          <w:rFonts w:ascii="Times New Roman" w:eastAsia="Calibri" w:hAnsi="Times New Roman" w:cs="Times New Roman"/>
          <w:sz w:val="24"/>
          <w:szCs w:val="24"/>
        </w:rPr>
        <w:t>взяти</w:t>
      </w:r>
      <w:proofErr w:type="spellEnd"/>
      <w:r w:rsidRPr="000360A0">
        <w:rPr>
          <w:rFonts w:ascii="Times New Roman" w:eastAsia="Calibri" w:hAnsi="Times New Roman" w:cs="Times New Roman"/>
          <w:sz w:val="24"/>
          <w:szCs w:val="24"/>
        </w:rPr>
        <w:t xml:space="preserve"> с Кормового дворца взаем 40 туш свинины, 16 стягов говядины, 10 фунтов сала, 500 яиц…»</w:t>
      </w:r>
      <w:r w:rsidRPr="000360A0">
        <w:rPr>
          <w:rFonts w:ascii="Times New Roman" w:eastAsia="Calibri" w:hAnsi="Times New Roman" w:cs="Times New Roman"/>
          <w:sz w:val="24"/>
          <w:szCs w:val="24"/>
          <w:vertAlign w:val="superscript"/>
        </w:rPr>
        <w:endnoteReference w:id="106"/>
      </w:r>
    </w:p>
    <w:p w14:paraId="0D10D321"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А на женской половине дворца в этот день также совершались свои обряды. Приезжие боярыни вместе с поздравлениями по старому обычаю подносили царице </w:t>
      </w:r>
      <w:proofErr w:type="spellStart"/>
      <w:r w:rsidRPr="000360A0">
        <w:rPr>
          <w:rFonts w:ascii="Times New Roman" w:eastAsia="Calibri" w:hAnsi="Times New Roman" w:cs="Times New Roman"/>
          <w:sz w:val="24"/>
          <w:szCs w:val="24"/>
        </w:rPr>
        <w:t>перепечи</w:t>
      </w:r>
      <w:proofErr w:type="spellEnd"/>
      <w:r w:rsidRPr="000360A0">
        <w:rPr>
          <w:rFonts w:ascii="Times New Roman" w:eastAsia="Calibri" w:hAnsi="Times New Roman" w:cs="Times New Roman"/>
          <w:sz w:val="24"/>
          <w:szCs w:val="24"/>
        </w:rPr>
        <w:t xml:space="preserve"> (род сдобных куличей или караваев). В 1663 году царице Марье Ильиничне и царевнам поднесли 426 (!) </w:t>
      </w:r>
      <w:proofErr w:type="spellStart"/>
      <w:r w:rsidRPr="000360A0">
        <w:rPr>
          <w:rFonts w:ascii="Times New Roman" w:eastAsia="Calibri" w:hAnsi="Times New Roman" w:cs="Times New Roman"/>
          <w:sz w:val="24"/>
          <w:szCs w:val="24"/>
        </w:rPr>
        <w:t>перепечей</w:t>
      </w:r>
      <w:proofErr w:type="spellEnd"/>
      <w:r w:rsidRPr="000360A0">
        <w:rPr>
          <w:rFonts w:ascii="Times New Roman" w:eastAsia="Calibri" w:hAnsi="Times New Roman" w:cs="Times New Roman"/>
          <w:sz w:val="24"/>
          <w:szCs w:val="24"/>
        </w:rPr>
        <w:t>.</w:t>
      </w:r>
    </w:p>
    <w:p w14:paraId="59803E9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Наутро 25 декабря государь принимал патриарха, прибывавшего к нему поздравить с праздником и пожелать «многолетия». После литургии в соборе, переменив наряд, государь шествовал во дворец, где приготовлялся праздничный стол «на патриарха, властей и бояр».</w:t>
      </w:r>
    </w:p>
    <w:p w14:paraId="27EE7AD4"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А уж за столами — </w:t>
      </w:r>
    </w:p>
    <w:p w14:paraId="02EAEB8A" w14:textId="77777777" w:rsidR="000360A0" w:rsidRPr="000360A0" w:rsidRDefault="000360A0" w:rsidP="000360A0">
      <w:pPr>
        <w:ind w:left="720"/>
        <w:contextualSpacing/>
        <w:rPr>
          <w:rFonts w:ascii="Times New Roman" w:eastAsia="Calibri" w:hAnsi="Times New Roman" w:cs="Times New Roman"/>
          <w:sz w:val="24"/>
          <w:szCs w:val="24"/>
        </w:rPr>
      </w:pPr>
      <w:proofErr w:type="spellStart"/>
      <w:r w:rsidRPr="000360A0">
        <w:rPr>
          <w:rFonts w:ascii="Times New Roman" w:eastAsia="Calibri" w:hAnsi="Times New Roman" w:cs="Times New Roman"/>
          <w:sz w:val="24"/>
          <w:szCs w:val="24"/>
        </w:rPr>
        <w:t>богату</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еству</w:t>
      </w:r>
      <w:proofErr w:type="spellEnd"/>
      <w:r w:rsidRPr="000360A0">
        <w:rPr>
          <w:rFonts w:ascii="Times New Roman" w:eastAsia="Calibri" w:hAnsi="Times New Roman" w:cs="Times New Roman"/>
          <w:sz w:val="24"/>
          <w:szCs w:val="24"/>
        </w:rPr>
        <w:t xml:space="preserve"> подают: лебеди, потрох </w:t>
      </w:r>
      <w:proofErr w:type="spellStart"/>
      <w:r w:rsidRPr="000360A0">
        <w:rPr>
          <w:rFonts w:ascii="Times New Roman" w:eastAsia="Calibri" w:hAnsi="Times New Roman" w:cs="Times New Roman"/>
          <w:sz w:val="24"/>
          <w:szCs w:val="24"/>
        </w:rPr>
        <w:t>лебяжей</w:t>
      </w:r>
      <w:proofErr w:type="spellEnd"/>
      <w:r w:rsidRPr="000360A0">
        <w:rPr>
          <w:rFonts w:ascii="Times New Roman" w:eastAsia="Calibri" w:hAnsi="Times New Roman" w:cs="Times New Roman"/>
          <w:sz w:val="24"/>
          <w:szCs w:val="24"/>
        </w:rPr>
        <w:t xml:space="preserve">, гуси верченые, </w:t>
      </w:r>
      <w:proofErr w:type="spellStart"/>
      <w:r w:rsidRPr="000360A0">
        <w:rPr>
          <w:rFonts w:ascii="Times New Roman" w:eastAsia="Calibri" w:hAnsi="Times New Roman" w:cs="Times New Roman"/>
          <w:sz w:val="24"/>
          <w:szCs w:val="24"/>
        </w:rPr>
        <w:t>тетереви</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куропоти</w:t>
      </w:r>
      <w:proofErr w:type="spellEnd"/>
      <w:r w:rsidRPr="000360A0">
        <w:rPr>
          <w:rFonts w:ascii="Times New Roman" w:eastAsia="Calibri" w:hAnsi="Times New Roman" w:cs="Times New Roman"/>
          <w:sz w:val="24"/>
          <w:szCs w:val="24"/>
        </w:rPr>
        <w:t xml:space="preserve">, ряби, поросята верченые, баранина </w:t>
      </w:r>
      <w:proofErr w:type="spellStart"/>
      <w:r w:rsidRPr="000360A0">
        <w:rPr>
          <w:rFonts w:ascii="Times New Roman" w:eastAsia="Calibri" w:hAnsi="Times New Roman" w:cs="Times New Roman"/>
          <w:sz w:val="24"/>
          <w:szCs w:val="24"/>
        </w:rPr>
        <w:t>росолная</w:t>
      </w:r>
      <w:proofErr w:type="spellEnd"/>
      <w:r w:rsidRPr="000360A0">
        <w:rPr>
          <w:rFonts w:ascii="Times New Roman" w:eastAsia="Calibri" w:hAnsi="Times New Roman" w:cs="Times New Roman"/>
          <w:sz w:val="24"/>
          <w:szCs w:val="24"/>
        </w:rPr>
        <w:t xml:space="preserve">, баранина печеная, поросята </w:t>
      </w:r>
      <w:proofErr w:type="spellStart"/>
      <w:r w:rsidRPr="000360A0">
        <w:rPr>
          <w:rFonts w:ascii="Times New Roman" w:eastAsia="Calibri" w:hAnsi="Times New Roman" w:cs="Times New Roman"/>
          <w:sz w:val="24"/>
          <w:szCs w:val="24"/>
        </w:rPr>
        <w:t>росолные</w:t>
      </w:r>
      <w:proofErr w:type="spellEnd"/>
      <w:r w:rsidRPr="000360A0">
        <w:rPr>
          <w:rFonts w:ascii="Times New Roman" w:eastAsia="Calibri" w:hAnsi="Times New Roman" w:cs="Times New Roman"/>
          <w:sz w:val="24"/>
          <w:szCs w:val="24"/>
        </w:rPr>
        <w:t xml:space="preserve">, потрох </w:t>
      </w:r>
      <w:proofErr w:type="spellStart"/>
      <w:r w:rsidRPr="000360A0">
        <w:rPr>
          <w:rFonts w:ascii="Times New Roman" w:eastAsia="Calibri" w:hAnsi="Times New Roman" w:cs="Times New Roman"/>
          <w:sz w:val="24"/>
          <w:szCs w:val="24"/>
        </w:rPr>
        <w:t>поросячей</w:t>
      </w:r>
      <w:proofErr w:type="spellEnd"/>
      <w:r w:rsidRPr="000360A0">
        <w:rPr>
          <w:rFonts w:ascii="Times New Roman" w:eastAsia="Calibri" w:hAnsi="Times New Roman" w:cs="Times New Roman"/>
          <w:sz w:val="24"/>
          <w:szCs w:val="24"/>
        </w:rPr>
        <w:t xml:space="preserve">, ухи курячьи, солонина с чесноком и с </w:t>
      </w:r>
      <w:proofErr w:type="spellStart"/>
      <w:r w:rsidRPr="000360A0">
        <w:rPr>
          <w:rFonts w:ascii="Times New Roman" w:eastAsia="Calibri" w:hAnsi="Times New Roman" w:cs="Times New Roman"/>
          <w:sz w:val="24"/>
          <w:szCs w:val="24"/>
        </w:rPr>
        <w:t>зелием</w:t>
      </w:r>
      <w:proofErr w:type="spellEnd"/>
      <w:r w:rsidRPr="000360A0">
        <w:rPr>
          <w:rFonts w:ascii="Times New Roman" w:eastAsia="Calibri" w:hAnsi="Times New Roman" w:cs="Times New Roman"/>
          <w:sz w:val="24"/>
          <w:szCs w:val="24"/>
        </w:rPr>
        <w:t xml:space="preserve">, лосина, </w:t>
      </w:r>
      <w:proofErr w:type="spellStart"/>
      <w:r w:rsidRPr="000360A0">
        <w:rPr>
          <w:rFonts w:ascii="Times New Roman" w:eastAsia="Calibri" w:hAnsi="Times New Roman" w:cs="Times New Roman"/>
          <w:sz w:val="24"/>
          <w:szCs w:val="24"/>
        </w:rPr>
        <w:t>осердие</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лосие</w:t>
      </w:r>
      <w:proofErr w:type="spellEnd"/>
      <w:r w:rsidRPr="000360A0">
        <w:rPr>
          <w:rFonts w:ascii="Times New Roman" w:eastAsia="Calibri" w:hAnsi="Times New Roman" w:cs="Times New Roman"/>
          <w:sz w:val="24"/>
          <w:szCs w:val="24"/>
        </w:rPr>
        <w:t xml:space="preserve"> в </w:t>
      </w:r>
      <w:proofErr w:type="spellStart"/>
      <w:r w:rsidRPr="000360A0">
        <w:rPr>
          <w:rFonts w:ascii="Times New Roman" w:eastAsia="Calibri" w:hAnsi="Times New Roman" w:cs="Times New Roman"/>
          <w:sz w:val="24"/>
          <w:szCs w:val="24"/>
        </w:rPr>
        <w:t>росоле</w:t>
      </w:r>
      <w:proofErr w:type="spellEnd"/>
      <w:r w:rsidRPr="000360A0">
        <w:rPr>
          <w:rFonts w:ascii="Times New Roman" w:eastAsia="Calibri" w:hAnsi="Times New Roman" w:cs="Times New Roman"/>
          <w:sz w:val="24"/>
          <w:szCs w:val="24"/>
        </w:rPr>
        <w:t xml:space="preserve">, губа </w:t>
      </w:r>
      <w:proofErr w:type="spellStart"/>
      <w:r w:rsidRPr="000360A0">
        <w:rPr>
          <w:rFonts w:ascii="Times New Roman" w:eastAsia="Calibri" w:hAnsi="Times New Roman" w:cs="Times New Roman"/>
          <w:sz w:val="24"/>
          <w:szCs w:val="24"/>
        </w:rPr>
        <w:t>лосья</w:t>
      </w:r>
      <w:proofErr w:type="spellEnd"/>
      <w:r w:rsidRPr="000360A0">
        <w:rPr>
          <w:rFonts w:ascii="Times New Roman" w:eastAsia="Calibri" w:hAnsi="Times New Roman" w:cs="Times New Roman"/>
          <w:sz w:val="24"/>
          <w:szCs w:val="24"/>
        </w:rPr>
        <w:t xml:space="preserve">, зайцы сковородные, говядина </w:t>
      </w:r>
      <w:proofErr w:type="spellStart"/>
      <w:r w:rsidRPr="000360A0">
        <w:rPr>
          <w:rFonts w:ascii="Times New Roman" w:eastAsia="Calibri" w:hAnsi="Times New Roman" w:cs="Times New Roman"/>
          <w:sz w:val="24"/>
          <w:szCs w:val="24"/>
        </w:rPr>
        <w:t>шестная</w:t>
      </w:r>
      <w:proofErr w:type="spellEnd"/>
      <w:r w:rsidRPr="000360A0">
        <w:rPr>
          <w:rFonts w:ascii="Times New Roman" w:eastAsia="Calibri" w:hAnsi="Times New Roman" w:cs="Times New Roman"/>
          <w:sz w:val="24"/>
          <w:szCs w:val="24"/>
        </w:rPr>
        <w:t xml:space="preserve">, колбасы, желудки, тукмачи, лапши, караси, </w:t>
      </w:r>
      <w:proofErr w:type="spellStart"/>
      <w:r w:rsidRPr="000360A0">
        <w:rPr>
          <w:rFonts w:ascii="Times New Roman" w:eastAsia="Calibri" w:hAnsi="Times New Roman" w:cs="Times New Roman"/>
          <w:sz w:val="24"/>
          <w:szCs w:val="24"/>
        </w:rPr>
        <w:t>кундумы</w:t>
      </w:r>
      <w:proofErr w:type="spellEnd"/>
      <w:r w:rsidRPr="000360A0">
        <w:rPr>
          <w:rFonts w:ascii="Times New Roman" w:eastAsia="Calibri" w:hAnsi="Times New Roman" w:cs="Times New Roman"/>
          <w:sz w:val="24"/>
          <w:szCs w:val="24"/>
        </w:rPr>
        <w:t xml:space="preserve">, </w:t>
      </w:r>
      <w:proofErr w:type="spellStart"/>
      <w:r w:rsidRPr="000360A0">
        <w:rPr>
          <w:rFonts w:ascii="Times New Roman" w:eastAsia="Calibri" w:hAnsi="Times New Roman" w:cs="Times New Roman"/>
          <w:sz w:val="24"/>
          <w:szCs w:val="24"/>
        </w:rPr>
        <w:t>шти</w:t>
      </w:r>
      <w:proofErr w:type="spellEnd"/>
      <w:r w:rsidRPr="000360A0">
        <w:rPr>
          <w:rFonts w:ascii="Times New Roman" w:eastAsia="Calibri" w:hAnsi="Times New Roman" w:cs="Times New Roman"/>
          <w:sz w:val="24"/>
          <w:szCs w:val="24"/>
        </w:rPr>
        <w:t xml:space="preserve">. </w:t>
      </w:r>
    </w:p>
    <w:p w14:paraId="095ABC6B" w14:textId="77777777" w:rsidR="000360A0" w:rsidRPr="000360A0" w:rsidRDefault="000360A0" w:rsidP="000360A0">
      <w:pPr>
        <w:rPr>
          <w:rFonts w:ascii="Times New Roman" w:eastAsia="Calibri" w:hAnsi="Times New Roman" w:cs="Times New Roman"/>
          <w:sz w:val="24"/>
          <w:szCs w:val="24"/>
        </w:rPr>
      </w:pPr>
    </w:p>
    <w:p w14:paraId="78FAF996"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Впрочем, в каждом доме — свои порядки. И если во дворце все чинно, то в обычных крестьянских избах к вечеру начиналось самое веселье. Обычай колядования, как наследие еще дохристианских времен, никуда не исчез из русских деревень. Зажигали костры, водили вокруг них хороводы, надевали маски и ходили в них по дворам, частенько водя за собой живую козу.</w:t>
      </w:r>
    </w:p>
    <w:p w14:paraId="4F45E079"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Официальная церковь многие века боролась против веселого обычая, видя в нем угрозу «поклонения бесам» и противопоставляя ему обряд «</w:t>
      </w:r>
      <w:proofErr w:type="spellStart"/>
      <w:r w:rsidRPr="000360A0">
        <w:rPr>
          <w:rFonts w:ascii="Times New Roman" w:eastAsia="Calibri" w:hAnsi="Times New Roman" w:cs="Times New Roman"/>
          <w:sz w:val="24"/>
          <w:szCs w:val="24"/>
        </w:rPr>
        <w:t>славления</w:t>
      </w:r>
      <w:proofErr w:type="spellEnd"/>
      <w:r w:rsidRPr="000360A0">
        <w:rPr>
          <w:rFonts w:ascii="Times New Roman" w:eastAsia="Calibri" w:hAnsi="Times New Roman" w:cs="Times New Roman"/>
          <w:sz w:val="24"/>
          <w:szCs w:val="24"/>
        </w:rPr>
        <w:t xml:space="preserve">». Вот только обычные люди наслаждались этими недолгими часами настоящего праздника — доброго, изобильного, радостного. </w:t>
      </w:r>
    </w:p>
    <w:p w14:paraId="46C16FBA"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На Рождество, конечно, нет никаких ограничений в еде. Святки длятся двенадцать дней «от звезды и до воды», то есть от появления первой звезды в канун Рождества и до крещенского освящения воды. Этот праздник — яркое свидетельство смещения языческих и христианских обрядов. </w:t>
      </w:r>
    </w:p>
    <w:p w14:paraId="05E81062"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Русские праздники всегда сочетали духовный подъем с застольными удовольствиями. Угощенье рассматривалось нашими предками как непременная часть любого торжества. Заглянув в глубь веков, иногда можно встретить удивительно близкие нам сегодня картины.</w:t>
      </w:r>
    </w:p>
    <w:p w14:paraId="32C942F7" w14:textId="77777777" w:rsidR="000360A0" w:rsidRPr="000360A0" w:rsidRDefault="000360A0" w:rsidP="000360A0">
      <w:pPr>
        <w:ind w:left="720"/>
        <w:contextualSpacing/>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Охоч до праздников русский народ, и в эти две недели от Рождества вплоть до Крещения никто уже не возьмется ни за какую работу. Для большинства людей пришли колядки — блины да </w:t>
      </w:r>
      <w:proofErr w:type="spellStart"/>
      <w:r w:rsidRPr="000360A0">
        <w:rPr>
          <w:rFonts w:ascii="Times New Roman" w:eastAsia="Calibri" w:hAnsi="Times New Roman" w:cs="Times New Roman"/>
          <w:sz w:val="24"/>
          <w:szCs w:val="24"/>
        </w:rPr>
        <w:t>ладки</w:t>
      </w:r>
      <w:proofErr w:type="spellEnd"/>
      <w:r w:rsidRPr="000360A0">
        <w:rPr>
          <w:rFonts w:ascii="Times New Roman" w:eastAsia="Calibri" w:hAnsi="Times New Roman" w:cs="Times New Roman"/>
          <w:sz w:val="24"/>
          <w:szCs w:val="24"/>
        </w:rPr>
        <w:t>, — наступала пора взаимных угощений, веселья и радости</w:t>
      </w:r>
      <w:r w:rsidRPr="000360A0">
        <w:rPr>
          <w:rFonts w:ascii="Times New Roman" w:eastAsia="Calibri" w:hAnsi="Times New Roman" w:cs="Times New Roman"/>
          <w:sz w:val="24"/>
          <w:szCs w:val="24"/>
          <w:vertAlign w:val="superscript"/>
        </w:rPr>
        <w:endnoteReference w:id="107"/>
      </w:r>
      <w:r w:rsidRPr="000360A0">
        <w:rPr>
          <w:rFonts w:ascii="Times New Roman" w:eastAsia="Calibri" w:hAnsi="Times New Roman" w:cs="Times New Roman"/>
          <w:sz w:val="24"/>
          <w:szCs w:val="24"/>
        </w:rPr>
        <w:t>.</w:t>
      </w:r>
    </w:p>
    <w:p w14:paraId="6E1ABC85" w14:textId="77777777" w:rsidR="000360A0" w:rsidRPr="000360A0" w:rsidRDefault="000360A0" w:rsidP="000360A0">
      <w:pPr>
        <w:ind w:left="720"/>
        <w:contextualSpacing/>
        <w:rPr>
          <w:rFonts w:ascii="Times New Roman" w:eastAsia="Calibri" w:hAnsi="Times New Roman" w:cs="Times New Roman"/>
          <w:sz w:val="24"/>
          <w:szCs w:val="24"/>
        </w:rPr>
      </w:pPr>
    </w:p>
    <w:p w14:paraId="12BF1C67" w14:textId="77777777" w:rsidR="000360A0" w:rsidRPr="000360A0" w:rsidRDefault="000360A0" w:rsidP="000360A0">
      <w:pPr>
        <w:rPr>
          <w:rFonts w:ascii="Times New Roman" w:eastAsia="Calibri" w:hAnsi="Times New Roman" w:cs="Times New Roman"/>
          <w:sz w:val="24"/>
          <w:szCs w:val="24"/>
        </w:rPr>
      </w:pPr>
      <w:r w:rsidRPr="000360A0">
        <w:rPr>
          <w:rFonts w:ascii="Times New Roman" w:eastAsia="Calibri" w:hAnsi="Times New Roman" w:cs="Times New Roman"/>
          <w:sz w:val="24"/>
          <w:szCs w:val="24"/>
        </w:rPr>
        <w:t xml:space="preserve">Традиция длительного неторопливого празднования и взаимного угощенья на Рождество была на Руси незыблема. Вот как описывал старинное русское хлебосольство историк Александр Терещенко (1848 год): «Хозяин с </w:t>
      </w:r>
      <w:proofErr w:type="spellStart"/>
      <w:r w:rsidRPr="000360A0">
        <w:rPr>
          <w:rFonts w:ascii="Times New Roman" w:eastAsia="Calibri" w:hAnsi="Times New Roman" w:cs="Times New Roman"/>
          <w:sz w:val="24"/>
          <w:szCs w:val="24"/>
        </w:rPr>
        <w:t>радостию</w:t>
      </w:r>
      <w:proofErr w:type="spellEnd"/>
      <w:r w:rsidRPr="000360A0">
        <w:rPr>
          <w:rFonts w:ascii="Times New Roman" w:eastAsia="Calibri" w:hAnsi="Times New Roman" w:cs="Times New Roman"/>
          <w:sz w:val="24"/>
          <w:szCs w:val="24"/>
        </w:rPr>
        <w:t xml:space="preserve"> принимал гостя, не скупился перед ним. Самым величайшим упреком было, кто скажет: ты забыл мой хлеб-соль»</w:t>
      </w:r>
      <w:r w:rsidRPr="000360A0">
        <w:rPr>
          <w:rFonts w:ascii="Times New Roman" w:eastAsia="Calibri" w:hAnsi="Times New Roman" w:cs="Times New Roman"/>
          <w:sz w:val="24"/>
          <w:szCs w:val="24"/>
          <w:vertAlign w:val="superscript"/>
        </w:rPr>
        <w:endnoteReference w:id="108"/>
      </w:r>
      <w:r w:rsidRPr="000360A0">
        <w:rPr>
          <w:rFonts w:ascii="Times New Roman" w:eastAsia="Calibri" w:hAnsi="Times New Roman" w:cs="Times New Roman"/>
          <w:sz w:val="24"/>
          <w:szCs w:val="24"/>
        </w:rPr>
        <w:t xml:space="preserve">. </w:t>
      </w:r>
    </w:p>
    <w:p w14:paraId="48B1460D" w14:textId="77777777" w:rsidR="00BE7F8B" w:rsidRPr="007F1542" w:rsidRDefault="00BE7F8B">
      <w:pPr>
        <w:rPr>
          <w:sz w:val="24"/>
          <w:szCs w:val="24"/>
          <w:lang w:val="en-US"/>
        </w:rPr>
      </w:pPr>
    </w:p>
    <w:sectPr w:rsidR="00BE7F8B" w:rsidRPr="007F15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A4D4F" w14:textId="77777777" w:rsidR="00991A7D" w:rsidRDefault="00991A7D" w:rsidP="000360A0">
      <w:pPr>
        <w:spacing w:after="0" w:line="240" w:lineRule="auto"/>
      </w:pPr>
      <w:r>
        <w:separator/>
      </w:r>
    </w:p>
  </w:endnote>
  <w:endnote w:type="continuationSeparator" w:id="0">
    <w:p w14:paraId="6BDC9C53" w14:textId="77777777" w:rsidR="00991A7D" w:rsidRDefault="00991A7D" w:rsidP="000360A0">
      <w:pPr>
        <w:spacing w:after="0" w:line="240" w:lineRule="auto"/>
      </w:pPr>
      <w:r>
        <w:continuationSeparator/>
      </w:r>
    </w:p>
  </w:endnote>
  <w:endnote w:id="1">
    <w:p w14:paraId="728F5A8E"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«Манеры столь близки турецким…» — писал Джером </w:t>
      </w:r>
      <w:proofErr w:type="spellStart"/>
      <w:r w:rsidRPr="007F1542">
        <w:rPr>
          <w:rFonts w:ascii="Times New Roman" w:hAnsi="Times New Roman"/>
          <w:sz w:val="24"/>
          <w:szCs w:val="24"/>
        </w:rPr>
        <w:t>Турбервиль</w:t>
      </w:r>
      <w:proofErr w:type="spellEnd"/>
      <w:r w:rsidRPr="007F1542">
        <w:rPr>
          <w:rFonts w:ascii="Times New Roman" w:hAnsi="Times New Roman"/>
          <w:sz w:val="24"/>
          <w:szCs w:val="24"/>
        </w:rPr>
        <w:t xml:space="preserve">, а Сигизмунд Герберштейн и польский посол при московском дворе де ла </w:t>
      </w:r>
      <w:proofErr w:type="spellStart"/>
      <w:r w:rsidRPr="007F1542">
        <w:rPr>
          <w:rFonts w:ascii="Times New Roman" w:hAnsi="Times New Roman"/>
          <w:sz w:val="24"/>
          <w:szCs w:val="24"/>
        </w:rPr>
        <w:t>Нёвилль</w:t>
      </w:r>
      <w:proofErr w:type="spellEnd"/>
      <w:r w:rsidRPr="007F1542">
        <w:rPr>
          <w:rFonts w:ascii="Times New Roman" w:hAnsi="Times New Roman"/>
          <w:sz w:val="24"/>
          <w:szCs w:val="24"/>
        </w:rPr>
        <w:t xml:space="preserve"> отмечали, что одежда русских очень похожа на одежду татар и турок. См.: </w:t>
      </w:r>
      <w:proofErr w:type="spellStart"/>
      <w:r w:rsidRPr="007F1542">
        <w:rPr>
          <w:rFonts w:ascii="Times New Roman" w:hAnsi="Times New Roman"/>
          <w:i/>
          <w:iCs/>
          <w:sz w:val="24"/>
          <w:szCs w:val="24"/>
        </w:rPr>
        <w:t>Турбервиль</w:t>
      </w:r>
      <w:proofErr w:type="spellEnd"/>
      <w:r w:rsidRPr="007F1542">
        <w:rPr>
          <w:rFonts w:ascii="Times New Roman" w:hAnsi="Times New Roman"/>
          <w:i/>
          <w:iCs/>
          <w:sz w:val="24"/>
          <w:szCs w:val="24"/>
        </w:rPr>
        <w:t xml:space="preserve"> Д</w:t>
      </w:r>
      <w:r w:rsidRPr="007F1542">
        <w:rPr>
          <w:rFonts w:ascii="Times New Roman" w:hAnsi="Times New Roman"/>
          <w:sz w:val="24"/>
          <w:szCs w:val="24"/>
        </w:rPr>
        <w:t xml:space="preserve">. К Паркеру / </w:t>
      </w:r>
      <w:proofErr w:type="spellStart"/>
      <w:r w:rsidRPr="007F1542">
        <w:rPr>
          <w:rFonts w:ascii="Times New Roman" w:hAnsi="Times New Roman"/>
          <w:sz w:val="24"/>
          <w:szCs w:val="24"/>
        </w:rPr>
        <w:t>Горсей</w:t>
      </w:r>
      <w:proofErr w:type="spellEnd"/>
      <w:r w:rsidRPr="007F1542">
        <w:rPr>
          <w:rFonts w:ascii="Times New Roman" w:hAnsi="Times New Roman"/>
          <w:sz w:val="24"/>
          <w:szCs w:val="24"/>
        </w:rPr>
        <w:t xml:space="preserve"> Дж. Записки о России XVI — начала XVII века. М., 1990. С. 258; </w:t>
      </w:r>
      <w:r w:rsidRPr="007F1542">
        <w:rPr>
          <w:rFonts w:ascii="Times New Roman" w:hAnsi="Times New Roman"/>
          <w:i/>
          <w:iCs/>
          <w:sz w:val="24"/>
          <w:szCs w:val="24"/>
        </w:rPr>
        <w:t xml:space="preserve">Герберштейн С. </w:t>
      </w:r>
      <w:r w:rsidRPr="007F1542">
        <w:rPr>
          <w:rFonts w:ascii="Times New Roman" w:hAnsi="Times New Roman"/>
          <w:sz w:val="24"/>
          <w:szCs w:val="24"/>
        </w:rPr>
        <w:t xml:space="preserve">Записки о Московии. М., 1990. С. 117; </w:t>
      </w:r>
      <w:proofErr w:type="spellStart"/>
      <w:r w:rsidRPr="007F1542">
        <w:rPr>
          <w:rFonts w:ascii="Times New Roman" w:hAnsi="Times New Roman"/>
          <w:i/>
          <w:iCs/>
          <w:sz w:val="24"/>
          <w:szCs w:val="24"/>
        </w:rPr>
        <w:t>Нёвилль</w:t>
      </w:r>
      <w:proofErr w:type="spellEnd"/>
      <w:r w:rsidRPr="007F1542">
        <w:rPr>
          <w:rFonts w:ascii="Times New Roman" w:hAnsi="Times New Roman"/>
          <w:i/>
          <w:iCs/>
          <w:sz w:val="24"/>
          <w:szCs w:val="24"/>
        </w:rPr>
        <w:t xml:space="preserve"> Ф де ла</w:t>
      </w:r>
      <w:r w:rsidRPr="007F1542">
        <w:rPr>
          <w:rFonts w:ascii="Times New Roman" w:hAnsi="Times New Roman"/>
          <w:sz w:val="24"/>
          <w:szCs w:val="24"/>
        </w:rPr>
        <w:t xml:space="preserve">. Любопытные и новые известия о Московии // Россия </w:t>
      </w:r>
      <w:r w:rsidRPr="007F1542">
        <w:rPr>
          <w:rFonts w:ascii="Times New Roman" w:hAnsi="Times New Roman"/>
          <w:sz w:val="24"/>
          <w:szCs w:val="24"/>
          <w:lang w:val="en-US"/>
        </w:rPr>
        <w:t>XV</w:t>
      </w:r>
      <w:r w:rsidRPr="007F1542">
        <w:rPr>
          <w:rFonts w:ascii="Times New Roman" w:hAnsi="Times New Roman"/>
          <w:sz w:val="24"/>
          <w:szCs w:val="24"/>
        </w:rPr>
        <w:t>–XVII веков глазами иностранцев. Л., 1986. С. 518.</w:t>
      </w:r>
    </w:p>
  </w:endnote>
  <w:endnote w:id="2">
    <w:p w14:paraId="0091FA0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Астахова А. М.</w:t>
      </w:r>
      <w:r w:rsidRPr="007F1542">
        <w:rPr>
          <w:rFonts w:ascii="Times New Roman" w:hAnsi="Times New Roman"/>
          <w:sz w:val="24"/>
          <w:szCs w:val="24"/>
        </w:rPr>
        <w:t xml:space="preserve"> Илья Муромец в русском эпосе // Илья Муромец. М., 1958. С. 407. </w:t>
      </w:r>
    </w:p>
  </w:endnote>
  <w:endnote w:id="3">
    <w:p w14:paraId="7B312BD0" w14:textId="77777777" w:rsidR="000360A0" w:rsidRPr="007F1542" w:rsidRDefault="000360A0" w:rsidP="000360A0">
      <w:pPr>
        <w:pStyle w:val="af9"/>
        <w:jc w:val="both"/>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Там же</w:t>
      </w:r>
      <w:r w:rsidRPr="007F1542">
        <w:rPr>
          <w:rFonts w:ascii="Times New Roman" w:hAnsi="Times New Roman"/>
          <w:sz w:val="24"/>
          <w:szCs w:val="24"/>
        </w:rPr>
        <w:t xml:space="preserve">. С. 15. </w:t>
      </w:r>
    </w:p>
  </w:endnote>
  <w:endnote w:id="4">
    <w:p w14:paraId="286ACBE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Лёвшин В</w:t>
      </w:r>
      <w:r w:rsidRPr="007F1542">
        <w:rPr>
          <w:rFonts w:ascii="Times New Roman" w:hAnsi="Times New Roman"/>
          <w:sz w:val="24"/>
          <w:szCs w:val="24"/>
        </w:rPr>
        <w:t>. Русская поварня. М., 1816. С. 1.</w:t>
      </w:r>
    </w:p>
  </w:endnote>
  <w:endnote w:id="5">
    <w:p w14:paraId="241CBC7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Забелин И</w:t>
      </w:r>
      <w:r w:rsidRPr="007F1542">
        <w:rPr>
          <w:rFonts w:ascii="Times New Roman" w:hAnsi="Times New Roman"/>
          <w:sz w:val="24"/>
          <w:szCs w:val="24"/>
        </w:rPr>
        <w:t>. Домашний быт русских царей в XVI и XVII столетиях. М., 1990. С. 38.</w:t>
      </w:r>
    </w:p>
  </w:endnote>
  <w:endnote w:id="6">
    <w:p w14:paraId="7D77553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Росписи кушанью боярина Бориса Ивановича Морозова. Временник Императорского Московского общества истории и древностей российских. Кн. </w:t>
      </w:r>
      <w:r w:rsidRPr="007F1542">
        <w:rPr>
          <w:rFonts w:ascii="Times New Roman" w:hAnsi="Times New Roman"/>
          <w:sz w:val="24"/>
          <w:szCs w:val="24"/>
          <w:lang w:val="en-US"/>
        </w:rPr>
        <w:t>VI</w:t>
      </w:r>
      <w:r w:rsidRPr="007F1542">
        <w:rPr>
          <w:rFonts w:ascii="Times New Roman" w:hAnsi="Times New Roman"/>
          <w:sz w:val="24"/>
          <w:szCs w:val="24"/>
        </w:rPr>
        <w:t>. М., 1850. С. 31.</w:t>
      </w:r>
    </w:p>
  </w:endnote>
  <w:endnote w:id="7">
    <w:p w14:paraId="660CB7A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ГАРФ. Ф. 642. Письмо Елены Молоховец вдовствующей императрице Марии Федоровне. 11 февраля 1894. Оп. 1. Д. 2241. Л. 1–2.</w:t>
      </w:r>
    </w:p>
  </w:endnote>
  <w:endnote w:id="8">
    <w:p w14:paraId="10ED928D"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Одигье</w:t>
      </w:r>
      <w:proofErr w:type="spellEnd"/>
      <w:r w:rsidRPr="007F1542">
        <w:rPr>
          <w:rFonts w:ascii="Times New Roman" w:hAnsi="Times New Roman"/>
          <w:i/>
          <w:iCs/>
          <w:sz w:val="24"/>
          <w:szCs w:val="24"/>
        </w:rPr>
        <w:t xml:space="preserve"> М</w:t>
      </w:r>
      <w:r w:rsidRPr="007F1542">
        <w:rPr>
          <w:rFonts w:ascii="Times New Roman" w:hAnsi="Times New Roman"/>
          <w:sz w:val="24"/>
          <w:szCs w:val="24"/>
        </w:rPr>
        <w:t>. Послесловие // Карем А. Искусство французской кухни XIX столетия. СПб., 1867. Т. 2. С. 264.</w:t>
      </w:r>
    </w:p>
  </w:endnote>
  <w:endnote w:id="9">
    <w:p w14:paraId="051BF6C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Калайдович К</w:t>
      </w:r>
      <w:r w:rsidRPr="007F1542">
        <w:rPr>
          <w:rFonts w:ascii="Times New Roman" w:hAnsi="Times New Roman"/>
          <w:sz w:val="24"/>
          <w:szCs w:val="24"/>
        </w:rPr>
        <w:t>. Памятники российской словесности XII в. М., 1821. С. 165–203.</w:t>
      </w:r>
    </w:p>
  </w:endnote>
  <w:endnote w:id="10">
    <w:p w14:paraId="1CD60130"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Друковцов</w:t>
      </w:r>
      <w:proofErr w:type="spellEnd"/>
      <w:r w:rsidRPr="007F1542">
        <w:rPr>
          <w:rFonts w:ascii="Times New Roman" w:hAnsi="Times New Roman"/>
          <w:i/>
          <w:iCs/>
          <w:sz w:val="24"/>
          <w:szCs w:val="24"/>
        </w:rPr>
        <w:t xml:space="preserve"> С. </w:t>
      </w:r>
      <w:r w:rsidRPr="007F1542">
        <w:rPr>
          <w:rFonts w:ascii="Times New Roman" w:hAnsi="Times New Roman"/>
          <w:sz w:val="24"/>
          <w:szCs w:val="24"/>
        </w:rPr>
        <w:t>Поваренные записки. М., 1779. С. 9.</w:t>
      </w:r>
    </w:p>
  </w:endnote>
  <w:endnote w:id="11">
    <w:p w14:paraId="58F8555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Лёвшин В.</w:t>
      </w:r>
      <w:r w:rsidRPr="007F1542">
        <w:rPr>
          <w:rFonts w:ascii="Times New Roman" w:hAnsi="Times New Roman"/>
          <w:sz w:val="24"/>
          <w:szCs w:val="24"/>
        </w:rPr>
        <w:t xml:space="preserve"> Словарь поваренный, </w:t>
      </w:r>
      <w:proofErr w:type="spellStart"/>
      <w:r w:rsidRPr="007F1542">
        <w:rPr>
          <w:rFonts w:ascii="Times New Roman" w:hAnsi="Times New Roman"/>
          <w:sz w:val="24"/>
          <w:szCs w:val="24"/>
        </w:rPr>
        <w:t>приспешничий</w:t>
      </w:r>
      <w:proofErr w:type="spellEnd"/>
      <w:r w:rsidRPr="007F1542">
        <w:rPr>
          <w:rFonts w:ascii="Times New Roman" w:hAnsi="Times New Roman"/>
          <w:sz w:val="24"/>
          <w:szCs w:val="24"/>
        </w:rPr>
        <w:t xml:space="preserve">, </w:t>
      </w:r>
      <w:proofErr w:type="spellStart"/>
      <w:r w:rsidRPr="007F1542">
        <w:rPr>
          <w:rFonts w:ascii="Times New Roman" w:hAnsi="Times New Roman"/>
          <w:sz w:val="24"/>
          <w:szCs w:val="24"/>
        </w:rPr>
        <w:t>кандиторский</w:t>
      </w:r>
      <w:proofErr w:type="spellEnd"/>
      <w:r w:rsidRPr="007F1542">
        <w:rPr>
          <w:rFonts w:ascii="Times New Roman" w:hAnsi="Times New Roman"/>
          <w:sz w:val="24"/>
          <w:szCs w:val="24"/>
        </w:rPr>
        <w:t xml:space="preserve"> и </w:t>
      </w:r>
      <w:proofErr w:type="spellStart"/>
      <w:r w:rsidRPr="007F1542">
        <w:rPr>
          <w:rFonts w:ascii="Times New Roman" w:hAnsi="Times New Roman"/>
          <w:sz w:val="24"/>
          <w:szCs w:val="24"/>
        </w:rPr>
        <w:t>дистиллаторский</w:t>
      </w:r>
      <w:proofErr w:type="spellEnd"/>
      <w:r w:rsidRPr="007F1542">
        <w:rPr>
          <w:rFonts w:ascii="Times New Roman" w:hAnsi="Times New Roman"/>
          <w:sz w:val="24"/>
          <w:szCs w:val="24"/>
        </w:rPr>
        <w:t>. М., 1795. Ч. IV. Т. II. С. 99.</w:t>
      </w:r>
    </w:p>
  </w:endnote>
  <w:endnote w:id="12">
    <w:p w14:paraId="49EDFE2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Александрова-Игнатьева П. П</w:t>
      </w:r>
      <w:r w:rsidRPr="007F1542">
        <w:rPr>
          <w:rFonts w:ascii="Times New Roman" w:hAnsi="Times New Roman"/>
          <w:sz w:val="24"/>
          <w:szCs w:val="24"/>
        </w:rPr>
        <w:t>. Практические основы кулинарного искусства. СПб., 1914. С. VI.</w:t>
      </w:r>
    </w:p>
  </w:endnote>
  <w:endnote w:id="13">
    <w:p w14:paraId="4A3D3148"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sz w:val="24"/>
          <w:szCs w:val="24"/>
        </w:rPr>
        <w:t>Кенгис</w:t>
      </w:r>
      <w:proofErr w:type="spellEnd"/>
      <w:r w:rsidRPr="007F1542">
        <w:rPr>
          <w:rFonts w:ascii="Times New Roman" w:hAnsi="Times New Roman"/>
          <w:i/>
          <w:sz w:val="24"/>
          <w:szCs w:val="24"/>
        </w:rPr>
        <w:t xml:space="preserve"> Р. П., </w:t>
      </w:r>
      <w:proofErr w:type="spellStart"/>
      <w:r w:rsidRPr="007F1542">
        <w:rPr>
          <w:rFonts w:ascii="Times New Roman" w:hAnsi="Times New Roman"/>
          <w:i/>
          <w:sz w:val="24"/>
          <w:szCs w:val="24"/>
        </w:rPr>
        <w:t>Мархель</w:t>
      </w:r>
      <w:proofErr w:type="spellEnd"/>
      <w:r w:rsidRPr="007F1542">
        <w:rPr>
          <w:rFonts w:ascii="Times New Roman" w:hAnsi="Times New Roman"/>
          <w:i/>
          <w:sz w:val="24"/>
          <w:szCs w:val="24"/>
        </w:rPr>
        <w:t xml:space="preserve"> П. С. </w:t>
      </w:r>
      <w:r w:rsidRPr="007F1542">
        <w:rPr>
          <w:rFonts w:ascii="Times New Roman" w:hAnsi="Times New Roman"/>
          <w:sz w:val="24"/>
          <w:szCs w:val="24"/>
        </w:rPr>
        <w:t>Домашнее приготовление тортов, пирожных, печенья, пряников, пирогов. М., 1959.</w:t>
      </w:r>
    </w:p>
  </w:endnote>
  <w:endnote w:id="14">
    <w:p w14:paraId="289879B0"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Лёвшин В</w:t>
      </w:r>
      <w:r w:rsidRPr="007F1542">
        <w:rPr>
          <w:rFonts w:ascii="Times New Roman" w:hAnsi="Times New Roman"/>
          <w:sz w:val="24"/>
          <w:szCs w:val="24"/>
        </w:rPr>
        <w:t>. Русская поварня. М., 1816. С. 1.</w:t>
      </w:r>
    </w:p>
  </w:endnote>
  <w:endnote w:id="15">
    <w:p w14:paraId="7C81294E"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Лёвшин В</w:t>
      </w:r>
      <w:r w:rsidRPr="007F1542">
        <w:rPr>
          <w:rFonts w:ascii="Times New Roman" w:hAnsi="Times New Roman"/>
          <w:sz w:val="24"/>
          <w:szCs w:val="24"/>
        </w:rPr>
        <w:t xml:space="preserve">. Всеобщее и полное домоводство. Ч. </w:t>
      </w:r>
      <w:r w:rsidRPr="007F1542">
        <w:rPr>
          <w:rFonts w:ascii="Times New Roman" w:hAnsi="Times New Roman"/>
          <w:sz w:val="24"/>
          <w:szCs w:val="24"/>
          <w:lang w:val="en-US"/>
        </w:rPr>
        <w:t>I</w:t>
      </w:r>
      <w:r w:rsidRPr="007F1542">
        <w:rPr>
          <w:rFonts w:ascii="Times New Roman" w:hAnsi="Times New Roman"/>
          <w:sz w:val="24"/>
          <w:szCs w:val="24"/>
        </w:rPr>
        <w:t xml:space="preserve">. М., 1795. С. </w:t>
      </w:r>
      <w:r w:rsidRPr="007F1542">
        <w:rPr>
          <w:rFonts w:ascii="Times New Roman" w:hAnsi="Times New Roman"/>
          <w:sz w:val="24"/>
          <w:szCs w:val="24"/>
          <w:lang w:val="en-US"/>
        </w:rPr>
        <w:t>V</w:t>
      </w:r>
      <w:r w:rsidRPr="007F1542">
        <w:rPr>
          <w:rFonts w:ascii="Times New Roman" w:hAnsi="Times New Roman"/>
          <w:sz w:val="24"/>
          <w:szCs w:val="24"/>
        </w:rPr>
        <w:t>.</w:t>
      </w:r>
    </w:p>
  </w:endnote>
  <w:endnote w:id="16">
    <w:p w14:paraId="021A8369"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ГАРФ. Письмо Елены Молоховец вдовствующей императрице Марии Федоровне. 11 февраля 1894. Ф. 642. Оп. 1. Д. 2241.Л. 1–2.</w:t>
      </w:r>
    </w:p>
  </w:endnote>
  <w:endnote w:id="17">
    <w:p w14:paraId="4E30002D"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См: </w:t>
      </w:r>
      <w:r w:rsidRPr="007F1542">
        <w:rPr>
          <w:rFonts w:ascii="Times New Roman" w:hAnsi="Times New Roman"/>
          <w:i/>
          <w:iCs/>
          <w:sz w:val="24"/>
          <w:szCs w:val="24"/>
        </w:rPr>
        <w:t xml:space="preserve">Сюткин П., Сюткина О. </w:t>
      </w:r>
      <w:r w:rsidRPr="007F1542">
        <w:rPr>
          <w:rFonts w:ascii="Times New Roman" w:hAnsi="Times New Roman"/>
          <w:sz w:val="24"/>
          <w:szCs w:val="24"/>
        </w:rPr>
        <w:t>Русская и советская кухня в лицах. М., 2016.</w:t>
      </w:r>
    </w:p>
  </w:endnote>
  <w:endnote w:id="18">
    <w:p w14:paraId="22839E8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Рыбаков Б. А</w:t>
      </w:r>
      <w:r w:rsidRPr="007F1542">
        <w:rPr>
          <w:rFonts w:ascii="Times New Roman" w:hAnsi="Times New Roman"/>
          <w:sz w:val="24"/>
          <w:szCs w:val="24"/>
        </w:rPr>
        <w:t xml:space="preserve">. Киевская Русь и русские княжества XII–XIII вв. М., 1993. С. 67. </w:t>
      </w:r>
    </w:p>
  </w:endnote>
  <w:endnote w:id="19">
    <w:p w14:paraId="2E66A71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Блок М.</w:t>
      </w:r>
      <w:r w:rsidRPr="007F1542">
        <w:rPr>
          <w:rFonts w:ascii="Times New Roman" w:hAnsi="Times New Roman"/>
          <w:sz w:val="24"/>
          <w:szCs w:val="24"/>
        </w:rPr>
        <w:t xml:space="preserve"> Феодальное общество. М., 2003. С. 161.</w:t>
      </w:r>
    </w:p>
  </w:endnote>
  <w:endnote w:id="20">
    <w:p w14:paraId="33261B9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Похлебкин В. В.</w:t>
      </w:r>
      <w:r w:rsidRPr="007F1542">
        <w:rPr>
          <w:rFonts w:ascii="Times New Roman" w:hAnsi="Times New Roman"/>
          <w:sz w:val="24"/>
          <w:szCs w:val="24"/>
        </w:rPr>
        <w:t xml:space="preserve"> Национальные кухни наших народов. М., 2009. С. 31.</w:t>
      </w:r>
    </w:p>
  </w:endnote>
  <w:endnote w:id="21">
    <w:p w14:paraId="57FC5235"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Пирас</w:t>
      </w:r>
      <w:proofErr w:type="spellEnd"/>
      <w:r w:rsidRPr="007F1542">
        <w:rPr>
          <w:rFonts w:ascii="Times New Roman" w:hAnsi="Times New Roman"/>
          <w:i/>
          <w:iCs/>
          <w:sz w:val="24"/>
          <w:szCs w:val="24"/>
        </w:rPr>
        <w:t xml:space="preserve"> К</w:t>
      </w:r>
      <w:r w:rsidRPr="007F1542">
        <w:rPr>
          <w:rFonts w:ascii="Times New Roman" w:hAnsi="Times New Roman"/>
          <w:sz w:val="24"/>
          <w:szCs w:val="24"/>
        </w:rPr>
        <w:t>. Италия. Гастрономия. М., 2009. С. 9.</w:t>
      </w:r>
    </w:p>
  </w:endnote>
  <w:endnote w:id="22">
    <w:p w14:paraId="05EA8E8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Материалы географии и статистики России, собранные офицерами генерального штаба. Рязанская губерния / сост. М. Баранович. СПб., 1860. С. 399.</w:t>
      </w:r>
    </w:p>
  </w:endnote>
  <w:endnote w:id="23">
    <w:p w14:paraId="126996C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sz w:val="24"/>
          <w:szCs w:val="24"/>
        </w:rPr>
        <w:t>Попроцкий</w:t>
      </w:r>
      <w:proofErr w:type="spellEnd"/>
      <w:r w:rsidRPr="007F1542">
        <w:rPr>
          <w:rFonts w:ascii="Times New Roman" w:hAnsi="Times New Roman"/>
          <w:sz w:val="24"/>
          <w:szCs w:val="24"/>
        </w:rPr>
        <w:t xml:space="preserve"> М. Материалы для географии и статистики России (Калужская губерния). Ч.</w:t>
      </w:r>
      <w:r w:rsidRPr="007F1542">
        <w:rPr>
          <w:rFonts w:ascii="Times New Roman" w:hAnsi="Times New Roman"/>
          <w:sz w:val="24"/>
          <w:szCs w:val="24"/>
          <w:lang w:val="en-US"/>
        </w:rPr>
        <w:t>II</w:t>
      </w:r>
      <w:r w:rsidRPr="007F1542">
        <w:rPr>
          <w:rFonts w:ascii="Times New Roman" w:hAnsi="Times New Roman"/>
          <w:sz w:val="24"/>
          <w:szCs w:val="24"/>
        </w:rPr>
        <w:t xml:space="preserve">. СПб., 1864. </w:t>
      </w:r>
      <w:r w:rsidRPr="007F1542">
        <w:rPr>
          <w:rFonts w:ascii="Times New Roman" w:hAnsi="Times New Roman"/>
          <w:sz w:val="24"/>
          <w:szCs w:val="24"/>
          <w:lang w:val="en-US"/>
        </w:rPr>
        <w:t>C</w:t>
      </w:r>
      <w:r w:rsidRPr="007F1542">
        <w:rPr>
          <w:rFonts w:ascii="Times New Roman" w:hAnsi="Times New Roman"/>
          <w:sz w:val="24"/>
          <w:szCs w:val="24"/>
        </w:rPr>
        <w:t>. 181.</w:t>
      </w:r>
    </w:p>
  </w:endnote>
  <w:endnote w:id="24">
    <w:p w14:paraId="77C9EE5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Современник. 1848. Т. </w:t>
      </w:r>
      <w:r w:rsidRPr="007F1542">
        <w:rPr>
          <w:rFonts w:ascii="Times New Roman" w:hAnsi="Times New Roman"/>
          <w:sz w:val="24"/>
          <w:szCs w:val="24"/>
          <w:lang w:val="en-US"/>
        </w:rPr>
        <w:t>XII</w:t>
      </w:r>
      <w:r w:rsidRPr="007F1542">
        <w:rPr>
          <w:rFonts w:ascii="Times New Roman" w:hAnsi="Times New Roman"/>
          <w:sz w:val="24"/>
          <w:szCs w:val="24"/>
        </w:rPr>
        <w:t xml:space="preserve">. Разд. </w:t>
      </w:r>
      <w:r w:rsidRPr="007F1542">
        <w:rPr>
          <w:rFonts w:ascii="Times New Roman" w:hAnsi="Times New Roman"/>
          <w:sz w:val="24"/>
          <w:szCs w:val="24"/>
          <w:lang w:val="en-US"/>
        </w:rPr>
        <w:t>V</w:t>
      </w:r>
      <w:r w:rsidRPr="007F1542">
        <w:rPr>
          <w:rFonts w:ascii="Times New Roman" w:hAnsi="Times New Roman"/>
          <w:sz w:val="24"/>
          <w:szCs w:val="24"/>
        </w:rPr>
        <w:t>. С. 22.</w:t>
      </w:r>
    </w:p>
  </w:endnote>
  <w:endnote w:id="25">
    <w:p w14:paraId="18C9533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Лермонтов М. Ю</w:t>
      </w:r>
      <w:r w:rsidRPr="007F1542">
        <w:rPr>
          <w:rFonts w:ascii="Times New Roman" w:hAnsi="Times New Roman"/>
          <w:sz w:val="24"/>
          <w:szCs w:val="24"/>
        </w:rPr>
        <w:t xml:space="preserve">. Герой нашего времени // </w:t>
      </w:r>
      <w:r w:rsidRPr="007F1542">
        <w:rPr>
          <w:rFonts w:ascii="Times New Roman" w:hAnsi="Times New Roman"/>
          <w:i/>
          <w:sz w:val="24"/>
          <w:szCs w:val="24"/>
        </w:rPr>
        <w:t>Лермонтов М. Ю</w:t>
      </w:r>
      <w:r w:rsidRPr="007F1542">
        <w:rPr>
          <w:rFonts w:ascii="Times New Roman" w:hAnsi="Times New Roman"/>
          <w:sz w:val="24"/>
          <w:szCs w:val="24"/>
        </w:rPr>
        <w:t>. Полн. собр. соч. М., 1913. С. 809.</w:t>
      </w:r>
    </w:p>
  </w:endnote>
  <w:endnote w:id="26">
    <w:p w14:paraId="7E8AA6D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Достоевский Ф. М.</w:t>
      </w:r>
      <w:r w:rsidRPr="007F1542">
        <w:rPr>
          <w:rFonts w:ascii="Times New Roman" w:hAnsi="Times New Roman"/>
          <w:sz w:val="24"/>
          <w:szCs w:val="24"/>
        </w:rPr>
        <w:t xml:space="preserve"> </w:t>
      </w:r>
      <w:proofErr w:type="spellStart"/>
      <w:r w:rsidRPr="007F1542">
        <w:rPr>
          <w:rFonts w:ascii="Times New Roman" w:hAnsi="Times New Roman"/>
          <w:sz w:val="24"/>
          <w:szCs w:val="24"/>
        </w:rPr>
        <w:t>Неточка</w:t>
      </w:r>
      <w:proofErr w:type="spellEnd"/>
      <w:r w:rsidRPr="007F1542">
        <w:rPr>
          <w:rFonts w:ascii="Times New Roman" w:hAnsi="Times New Roman"/>
          <w:sz w:val="24"/>
          <w:szCs w:val="24"/>
        </w:rPr>
        <w:t xml:space="preserve"> </w:t>
      </w:r>
      <w:proofErr w:type="spellStart"/>
      <w:r w:rsidRPr="007F1542">
        <w:rPr>
          <w:rFonts w:ascii="Times New Roman" w:hAnsi="Times New Roman"/>
          <w:sz w:val="24"/>
          <w:szCs w:val="24"/>
        </w:rPr>
        <w:t>Незванова</w:t>
      </w:r>
      <w:proofErr w:type="spellEnd"/>
      <w:r w:rsidRPr="007F1542">
        <w:rPr>
          <w:rFonts w:ascii="Times New Roman" w:hAnsi="Times New Roman"/>
          <w:sz w:val="24"/>
          <w:szCs w:val="24"/>
        </w:rPr>
        <w:t xml:space="preserve"> // </w:t>
      </w:r>
      <w:r w:rsidRPr="007F1542">
        <w:rPr>
          <w:rFonts w:ascii="Times New Roman" w:hAnsi="Times New Roman"/>
          <w:i/>
          <w:iCs/>
          <w:sz w:val="24"/>
          <w:szCs w:val="24"/>
        </w:rPr>
        <w:t xml:space="preserve">Достоевский Ф. М. </w:t>
      </w:r>
      <w:r w:rsidRPr="007F1542">
        <w:rPr>
          <w:rFonts w:ascii="Times New Roman" w:hAnsi="Times New Roman"/>
          <w:sz w:val="24"/>
          <w:szCs w:val="24"/>
        </w:rPr>
        <w:t>Полн. собр. соч. Л., 1972. Т. 2. С. 143.</w:t>
      </w:r>
    </w:p>
  </w:endnote>
  <w:endnote w:id="27">
    <w:p w14:paraId="282E9C75"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Чехов А. П</w:t>
      </w:r>
      <w:r w:rsidRPr="007F1542">
        <w:rPr>
          <w:rFonts w:ascii="Times New Roman" w:hAnsi="Times New Roman"/>
          <w:sz w:val="24"/>
          <w:szCs w:val="24"/>
        </w:rPr>
        <w:t>. Апоплексический удар // Собр. соч.: в 12 т. М., 1961. Т. 3. С. 483.</w:t>
      </w:r>
    </w:p>
  </w:endnote>
  <w:endnote w:id="28">
    <w:p w14:paraId="1F350A2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Татищев В. И</w:t>
      </w:r>
      <w:r w:rsidRPr="007F1542">
        <w:rPr>
          <w:rFonts w:ascii="Times New Roman" w:hAnsi="Times New Roman"/>
          <w:sz w:val="24"/>
          <w:szCs w:val="24"/>
        </w:rPr>
        <w:t xml:space="preserve">. Русь </w:t>
      </w:r>
      <w:proofErr w:type="spellStart"/>
      <w:r w:rsidRPr="007F1542">
        <w:rPr>
          <w:rFonts w:ascii="Times New Roman" w:hAnsi="Times New Roman"/>
          <w:sz w:val="24"/>
          <w:szCs w:val="24"/>
        </w:rPr>
        <w:t>домосковская</w:t>
      </w:r>
      <w:proofErr w:type="spellEnd"/>
      <w:r w:rsidRPr="007F1542">
        <w:rPr>
          <w:rFonts w:ascii="Times New Roman" w:hAnsi="Times New Roman"/>
          <w:sz w:val="24"/>
          <w:szCs w:val="24"/>
        </w:rPr>
        <w:t xml:space="preserve">. История российская во всей ее полноте. Ч. 1. М., 2015. С. 229. </w:t>
      </w:r>
    </w:p>
  </w:endnote>
  <w:endnote w:id="29">
    <w:p w14:paraId="50D31EE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Послания митрополита Никифора. М., 2008. С. 80.</w:t>
      </w:r>
    </w:p>
  </w:endnote>
  <w:endnote w:id="30">
    <w:p w14:paraId="4E549E17"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Блок М.</w:t>
      </w:r>
      <w:r w:rsidRPr="007F1542">
        <w:rPr>
          <w:rFonts w:ascii="Times New Roman" w:hAnsi="Times New Roman"/>
          <w:sz w:val="24"/>
          <w:szCs w:val="24"/>
        </w:rPr>
        <w:t xml:space="preserve"> Указ. соч. С. 43.</w:t>
      </w:r>
    </w:p>
  </w:endnote>
  <w:endnote w:id="31">
    <w:p w14:paraId="1F41B7F7"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sz w:val="24"/>
          <w:szCs w:val="24"/>
        </w:rPr>
        <w:t>Олеарий</w:t>
      </w:r>
      <w:proofErr w:type="spellEnd"/>
      <w:r w:rsidRPr="007F1542">
        <w:rPr>
          <w:rFonts w:ascii="Times New Roman" w:hAnsi="Times New Roman"/>
          <w:i/>
          <w:sz w:val="24"/>
          <w:szCs w:val="24"/>
        </w:rPr>
        <w:t xml:space="preserve"> А</w:t>
      </w:r>
      <w:r w:rsidRPr="007F1542">
        <w:rPr>
          <w:rFonts w:ascii="Times New Roman" w:hAnsi="Times New Roman"/>
          <w:sz w:val="24"/>
          <w:szCs w:val="24"/>
        </w:rPr>
        <w:t>. Описание путешествия в Московию и через Московию в Персию и обратно. СПб., 1906.</w:t>
      </w:r>
    </w:p>
  </w:endnote>
  <w:endnote w:id="32">
    <w:p w14:paraId="373B4FE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Молоховец Е.</w:t>
      </w:r>
      <w:r w:rsidRPr="007F1542">
        <w:rPr>
          <w:rFonts w:ascii="Times New Roman" w:hAnsi="Times New Roman"/>
          <w:sz w:val="24"/>
          <w:szCs w:val="24"/>
        </w:rPr>
        <w:t xml:space="preserve"> Подарок молодым хозяйкам. Ч. </w:t>
      </w:r>
      <w:r w:rsidRPr="007F1542">
        <w:rPr>
          <w:rFonts w:ascii="Times New Roman" w:hAnsi="Times New Roman"/>
          <w:sz w:val="24"/>
          <w:szCs w:val="24"/>
          <w:lang w:val="en-US"/>
        </w:rPr>
        <w:t>I</w:t>
      </w:r>
      <w:r w:rsidRPr="007F1542">
        <w:rPr>
          <w:rFonts w:ascii="Times New Roman" w:hAnsi="Times New Roman"/>
          <w:sz w:val="24"/>
          <w:szCs w:val="24"/>
        </w:rPr>
        <w:t>. СПб., 1907. С. 58.</w:t>
      </w:r>
    </w:p>
  </w:endnote>
  <w:endnote w:id="33">
    <w:p w14:paraId="797439B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Там же. С. 84.</w:t>
      </w:r>
    </w:p>
  </w:endnote>
  <w:endnote w:id="34">
    <w:p w14:paraId="7AD6E630"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Писарев Д. И</w:t>
      </w:r>
      <w:r w:rsidRPr="007F1542">
        <w:rPr>
          <w:rFonts w:ascii="Times New Roman" w:hAnsi="Times New Roman"/>
          <w:sz w:val="24"/>
          <w:szCs w:val="24"/>
        </w:rPr>
        <w:t xml:space="preserve">. Мотивы русской драмы // Полн. собр. соч.: в 6 томах. Т. </w:t>
      </w:r>
      <w:r w:rsidRPr="007F1542">
        <w:rPr>
          <w:rFonts w:ascii="Times New Roman" w:hAnsi="Times New Roman"/>
          <w:sz w:val="24"/>
          <w:szCs w:val="24"/>
          <w:lang w:val="en-US"/>
        </w:rPr>
        <w:t>II</w:t>
      </w:r>
      <w:r w:rsidRPr="007F1542">
        <w:rPr>
          <w:rFonts w:ascii="Times New Roman" w:hAnsi="Times New Roman"/>
          <w:sz w:val="24"/>
          <w:szCs w:val="24"/>
        </w:rPr>
        <w:t>.</w:t>
      </w:r>
      <w:r w:rsidRPr="007F1542">
        <w:rPr>
          <w:rFonts w:ascii="Times New Roman" w:hAnsi="Times New Roman"/>
          <w:sz w:val="24"/>
          <w:szCs w:val="24"/>
          <w:lang w:val="en-US"/>
        </w:rPr>
        <w:t>I</w:t>
      </w:r>
      <w:r w:rsidRPr="007F1542">
        <w:rPr>
          <w:rFonts w:ascii="Times New Roman" w:hAnsi="Times New Roman"/>
          <w:sz w:val="24"/>
          <w:szCs w:val="24"/>
        </w:rPr>
        <w:t xml:space="preserve"> СПб., 1894. С. 287.</w:t>
      </w:r>
    </w:p>
  </w:endnote>
  <w:endnote w:id="35">
    <w:p w14:paraId="2149AF0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sz w:val="24"/>
          <w:szCs w:val="24"/>
        </w:rPr>
        <w:t>Позднезарубинецкие</w:t>
      </w:r>
      <w:proofErr w:type="spellEnd"/>
      <w:r w:rsidRPr="007F1542">
        <w:rPr>
          <w:rFonts w:ascii="Times New Roman" w:hAnsi="Times New Roman"/>
          <w:sz w:val="24"/>
          <w:szCs w:val="24"/>
        </w:rPr>
        <w:t xml:space="preserve"> памятники на территории Украины (вторая половина I – II в. н. э.) / отв. ред. А. М. </w:t>
      </w:r>
      <w:proofErr w:type="spellStart"/>
      <w:r w:rsidRPr="007F1542">
        <w:rPr>
          <w:rFonts w:ascii="Times New Roman" w:hAnsi="Times New Roman"/>
          <w:sz w:val="24"/>
          <w:szCs w:val="24"/>
        </w:rPr>
        <w:t>Обломский</w:t>
      </w:r>
      <w:proofErr w:type="spellEnd"/>
      <w:r w:rsidRPr="007F1542">
        <w:rPr>
          <w:rFonts w:ascii="Times New Roman" w:hAnsi="Times New Roman"/>
          <w:sz w:val="24"/>
          <w:szCs w:val="24"/>
        </w:rPr>
        <w:t>. М., 2010. С. 40.</w:t>
      </w:r>
    </w:p>
  </w:endnote>
  <w:endnote w:id="36">
    <w:p w14:paraId="22CBA50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См., напр.: </w:t>
      </w:r>
      <w:r w:rsidRPr="007F1542">
        <w:rPr>
          <w:rFonts w:ascii="Times New Roman" w:hAnsi="Times New Roman"/>
          <w:i/>
          <w:iCs/>
          <w:sz w:val="24"/>
          <w:szCs w:val="24"/>
        </w:rPr>
        <w:t>Русанова И. П.</w:t>
      </w:r>
      <w:r w:rsidRPr="007F1542">
        <w:rPr>
          <w:rFonts w:ascii="Times New Roman" w:hAnsi="Times New Roman"/>
          <w:sz w:val="24"/>
          <w:szCs w:val="24"/>
        </w:rPr>
        <w:t xml:space="preserve"> Караваи в языческих обрядах славян // IV научная конференция Российской народной академии наук. М., 1993. С. 27–30. </w:t>
      </w:r>
      <w:r w:rsidRPr="007F1542">
        <w:rPr>
          <w:rFonts w:ascii="Times New Roman" w:hAnsi="Times New Roman"/>
          <w:i/>
          <w:iCs/>
          <w:sz w:val="24"/>
          <w:szCs w:val="24"/>
        </w:rPr>
        <w:t xml:space="preserve">Винокур И. С. </w:t>
      </w:r>
      <w:r w:rsidRPr="007F1542">
        <w:rPr>
          <w:rFonts w:ascii="Times New Roman" w:hAnsi="Times New Roman"/>
          <w:sz w:val="24"/>
          <w:szCs w:val="24"/>
        </w:rPr>
        <w:t>Волынские «хлебцы» // Научный ежегодник Черновицкого университета за 1958 г. Черновцы, 1960. С. 109–111.</w:t>
      </w:r>
    </w:p>
  </w:endnote>
  <w:endnote w:id="37">
    <w:p w14:paraId="798724C8"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Мысько</w:t>
      </w:r>
      <w:proofErr w:type="spellEnd"/>
      <w:r w:rsidRPr="007F1542">
        <w:rPr>
          <w:rFonts w:ascii="Times New Roman" w:hAnsi="Times New Roman"/>
          <w:i/>
          <w:iCs/>
          <w:sz w:val="24"/>
          <w:szCs w:val="24"/>
        </w:rPr>
        <w:t xml:space="preserve"> Ю. В</w:t>
      </w:r>
      <w:r w:rsidRPr="007F1542">
        <w:rPr>
          <w:rFonts w:ascii="Times New Roman" w:hAnsi="Times New Roman"/>
          <w:sz w:val="24"/>
          <w:szCs w:val="24"/>
        </w:rPr>
        <w:t>. Почитание печи у восточных славян // Хлеб в народной культуре: этнографические очерки. М., 2004. С. 87.</w:t>
      </w:r>
    </w:p>
  </w:endnote>
  <w:endnote w:id="38">
    <w:p w14:paraId="509AF6AE"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Кузьмин С. Л</w:t>
      </w:r>
      <w:r w:rsidRPr="007F1542">
        <w:rPr>
          <w:rFonts w:ascii="Times New Roman" w:hAnsi="Times New Roman"/>
          <w:sz w:val="24"/>
          <w:szCs w:val="24"/>
        </w:rPr>
        <w:t>. Ладога в эпоху раннего средневековья (середина VIII — начало XII в.) // Исследование археологических памятников эпохи Средневековья. СПб., 2008. С. 77.</w:t>
      </w:r>
    </w:p>
  </w:endnote>
  <w:endnote w:id="39">
    <w:p w14:paraId="63F64BF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Раппопорт П. А</w:t>
      </w:r>
      <w:r w:rsidRPr="007F1542">
        <w:rPr>
          <w:rFonts w:ascii="Times New Roman" w:hAnsi="Times New Roman"/>
          <w:sz w:val="24"/>
          <w:szCs w:val="24"/>
        </w:rPr>
        <w:t>. Древнерусское жилище. Л., 1975. С. 150.</w:t>
      </w:r>
    </w:p>
  </w:endnote>
  <w:endnote w:id="40">
    <w:p w14:paraId="7ACC81D7"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Даниила Заточника моление к своему князю Ярославу Всеволодовичу // </w:t>
      </w:r>
      <w:proofErr w:type="spellStart"/>
      <w:r w:rsidRPr="007F1542">
        <w:rPr>
          <w:rFonts w:ascii="Times New Roman" w:hAnsi="Times New Roman"/>
          <w:sz w:val="24"/>
          <w:szCs w:val="24"/>
        </w:rPr>
        <w:t>Горожанский</w:t>
      </w:r>
      <w:proofErr w:type="spellEnd"/>
      <w:r w:rsidRPr="007F1542">
        <w:rPr>
          <w:rFonts w:ascii="Times New Roman" w:hAnsi="Times New Roman"/>
          <w:sz w:val="24"/>
          <w:szCs w:val="24"/>
        </w:rPr>
        <w:t xml:space="preserve"> Я. Памятники древней письменности в русском переводе. М., 1886. С. 86.</w:t>
      </w:r>
    </w:p>
  </w:endnote>
  <w:endnote w:id="41">
    <w:p w14:paraId="129E09C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Там же. С. 149.</w:t>
      </w:r>
    </w:p>
  </w:endnote>
  <w:endnote w:id="42">
    <w:p w14:paraId="53E99D5C"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 xml:space="preserve">Сильвестр. </w:t>
      </w:r>
      <w:r w:rsidRPr="007F1542">
        <w:rPr>
          <w:rFonts w:ascii="Times New Roman" w:hAnsi="Times New Roman"/>
          <w:sz w:val="24"/>
          <w:szCs w:val="24"/>
        </w:rPr>
        <w:t>Домострой. М., 1990. С. 168.</w:t>
      </w:r>
    </w:p>
  </w:endnote>
  <w:endnote w:id="43">
    <w:p w14:paraId="4446C79C"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Путешествие в Московию Рафаэля </w:t>
      </w:r>
      <w:proofErr w:type="spellStart"/>
      <w:r w:rsidRPr="007F1542">
        <w:rPr>
          <w:rFonts w:ascii="Times New Roman" w:hAnsi="Times New Roman"/>
          <w:sz w:val="24"/>
          <w:szCs w:val="24"/>
        </w:rPr>
        <w:t>Барберини</w:t>
      </w:r>
      <w:proofErr w:type="spellEnd"/>
      <w:r w:rsidRPr="007F1542">
        <w:rPr>
          <w:rFonts w:ascii="Times New Roman" w:hAnsi="Times New Roman"/>
          <w:sz w:val="24"/>
          <w:szCs w:val="24"/>
        </w:rPr>
        <w:t xml:space="preserve"> в 1565 году // Сын отечества. 1842. № 6. С. 10.</w:t>
      </w:r>
    </w:p>
  </w:endnote>
  <w:endnote w:id="44">
    <w:p w14:paraId="6A6488CE"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Поездка Ганзейского посольства в Москву (1603 г.) // Сборник материалов по Русской истории начала XVII века. СПб., 1896. С. 21.</w:t>
      </w:r>
    </w:p>
  </w:endnote>
  <w:endnote w:id="45">
    <w:p w14:paraId="2DE13E93"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Сведения о России конца XVI в. Паоло </w:t>
      </w:r>
      <w:proofErr w:type="spellStart"/>
      <w:r w:rsidRPr="007F1542">
        <w:rPr>
          <w:rFonts w:ascii="Times New Roman" w:hAnsi="Times New Roman"/>
          <w:sz w:val="24"/>
          <w:szCs w:val="24"/>
        </w:rPr>
        <w:t>Кампани</w:t>
      </w:r>
      <w:proofErr w:type="spellEnd"/>
      <w:r w:rsidRPr="007F1542">
        <w:rPr>
          <w:rFonts w:ascii="Times New Roman" w:hAnsi="Times New Roman"/>
          <w:sz w:val="24"/>
          <w:szCs w:val="24"/>
        </w:rPr>
        <w:t xml:space="preserve"> // Вестник МГУ. Серия IX. История. 1969. № 6. С. 82.</w:t>
      </w:r>
    </w:p>
  </w:endnote>
  <w:endnote w:id="46">
    <w:p w14:paraId="352A4AEB"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Этнографический сборник, издаваемый Императорским Русским географическим обществом. СПб., 1853. </w:t>
      </w:r>
      <w:proofErr w:type="spellStart"/>
      <w:r w:rsidRPr="007F1542">
        <w:rPr>
          <w:rFonts w:ascii="Times New Roman" w:hAnsi="Times New Roman"/>
          <w:sz w:val="24"/>
          <w:szCs w:val="24"/>
        </w:rPr>
        <w:t>Вып</w:t>
      </w:r>
      <w:proofErr w:type="spellEnd"/>
      <w:r w:rsidRPr="007F1542">
        <w:rPr>
          <w:rFonts w:ascii="Times New Roman" w:hAnsi="Times New Roman"/>
          <w:sz w:val="24"/>
          <w:szCs w:val="24"/>
        </w:rPr>
        <w:t>. 1. С. 208.</w:t>
      </w:r>
    </w:p>
  </w:endnote>
  <w:endnote w:id="47">
    <w:p w14:paraId="3288F815"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Разрядная книга 7124 года // Временник общества истории и древностей российских. Кн. 2. СПб., 1849. С. 46.</w:t>
      </w:r>
    </w:p>
  </w:endnote>
  <w:endnote w:id="48">
    <w:p w14:paraId="4BA207E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Алеппский</w:t>
      </w:r>
      <w:proofErr w:type="spellEnd"/>
      <w:r w:rsidRPr="007F1542">
        <w:rPr>
          <w:rFonts w:ascii="Times New Roman" w:hAnsi="Times New Roman"/>
          <w:i/>
          <w:iCs/>
          <w:sz w:val="24"/>
          <w:szCs w:val="24"/>
        </w:rPr>
        <w:t xml:space="preserve"> П.</w:t>
      </w:r>
      <w:r w:rsidRPr="007F1542">
        <w:rPr>
          <w:rFonts w:ascii="Times New Roman" w:hAnsi="Times New Roman"/>
          <w:sz w:val="24"/>
          <w:szCs w:val="24"/>
        </w:rPr>
        <w:t xml:space="preserve"> Путешествие антиохийского патриарха Макария в Россию в половине XVII века, описанное его сыном, архидиаконом Павлом </w:t>
      </w:r>
      <w:proofErr w:type="spellStart"/>
      <w:r w:rsidRPr="007F1542">
        <w:rPr>
          <w:rFonts w:ascii="Times New Roman" w:hAnsi="Times New Roman"/>
          <w:sz w:val="24"/>
          <w:szCs w:val="24"/>
        </w:rPr>
        <w:t>Алеппским</w:t>
      </w:r>
      <w:proofErr w:type="spellEnd"/>
      <w:r w:rsidRPr="007F1542">
        <w:rPr>
          <w:rFonts w:ascii="Times New Roman" w:hAnsi="Times New Roman"/>
          <w:sz w:val="24"/>
          <w:szCs w:val="24"/>
        </w:rPr>
        <w:t>. (Москва, Новгород и путь от Москвы до Днестра) Выпуск 4 // Чтения в обществе истории и древностей российских. Кн. 4 (187). СПб., 1898. С. 10.</w:t>
      </w:r>
    </w:p>
  </w:endnote>
  <w:endnote w:id="49">
    <w:p w14:paraId="2215432B"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Рабинович М. Г.</w:t>
      </w:r>
      <w:r w:rsidRPr="007F1542">
        <w:rPr>
          <w:rFonts w:ascii="Times New Roman" w:hAnsi="Times New Roman"/>
          <w:sz w:val="24"/>
          <w:szCs w:val="24"/>
        </w:rPr>
        <w:t xml:space="preserve"> Указ. соч. С. 75.</w:t>
      </w:r>
    </w:p>
  </w:endnote>
  <w:endnote w:id="50">
    <w:p w14:paraId="24BE88D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Воронежская ученая архивная комиссия. Труды Воронежской ученой архивной комиссии // Воронеж</w:t>
      </w:r>
      <w:proofErr w:type="gramStart"/>
      <w:r w:rsidRPr="007F1542">
        <w:rPr>
          <w:rFonts w:ascii="Times New Roman" w:hAnsi="Times New Roman"/>
          <w:sz w:val="24"/>
          <w:szCs w:val="24"/>
        </w:rPr>
        <w:t>.</w:t>
      </w:r>
      <w:proofErr w:type="gramEnd"/>
      <w:r w:rsidRPr="007F1542">
        <w:rPr>
          <w:rFonts w:ascii="Times New Roman" w:hAnsi="Times New Roman"/>
          <w:sz w:val="24"/>
          <w:szCs w:val="24"/>
        </w:rPr>
        <w:t xml:space="preserve"> учен. арх. </w:t>
      </w:r>
      <w:proofErr w:type="spellStart"/>
      <w:r w:rsidRPr="007F1542">
        <w:rPr>
          <w:rFonts w:ascii="Times New Roman" w:hAnsi="Times New Roman"/>
          <w:sz w:val="24"/>
          <w:szCs w:val="24"/>
        </w:rPr>
        <w:t>комис</w:t>
      </w:r>
      <w:proofErr w:type="spellEnd"/>
      <w:r w:rsidRPr="007F1542">
        <w:rPr>
          <w:rFonts w:ascii="Times New Roman" w:hAnsi="Times New Roman"/>
          <w:sz w:val="24"/>
          <w:szCs w:val="24"/>
        </w:rPr>
        <w:t>. / под ред. Зверева С. Воронеж, 1903. С. 416.</w:t>
      </w:r>
    </w:p>
  </w:endnote>
  <w:endnote w:id="51">
    <w:p w14:paraId="3C9446C5"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Флетчер Д.</w:t>
      </w:r>
      <w:r w:rsidRPr="007F1542">
        <w:rPr>
          <w:rFonts w:ascii="Times New Roman" w:hAnsi="Times New Roman"/>
          <w:sz w:val="24"/>
          <w:szCs w:val="24"/>
        </w:rPr>
        <w:t xml:space="preserve"> О государстве русском. М., 2002. С. 159.</w:t>
      </w:r>
    </w:p>
  </w:endnote>
  <w:endnote w:id="52">
    <w:p w14:paraId="1F6BC2EB"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Русско-шведские экономические отношения в XVII веке // сост. Давыдова М. Б., </w:t>
      </w:r>
      <w:proofErr w:type="spellStart"/>
      <w:r w:rsidRPr="007F1542">
        <w:rPr>
          <w:rFonts w:ascii="Times New Roman" w:hAnsi="Times New Roman"/>
          <w:sz w:val="24"/>
          <w:szCs w:val="24"/>
        </w:rPr>
        <w:t>Шаскольский</w:t>
      </w:r>
      <w:proofErr w:type="spellEnd"/>
      <w:r w:rsidRPr="007F1542">
        <w:rPr>
          <w:rFonts w:ascii="Times New Roman" w:hAnsi="Times New Roman"/>
          <w:sz w:val="24"/>
          <w:szCs w:val="24"/>
        </w:rPr>
        <w:t xml:space="preserve"> И. П., </w:t>
      </w:r>
      <w:proofErr w:type="spellStart"/>
      <w:r w:rsidRPr="007F1542">
        <w:rPr>
          <w:rFonts w:ascii="Times New Roman" w:hAnsi="Times New Roman"/>
          <w:sz w:val="24"/>
          <w:szCs w:val="24"/>
        </w:rPr>
        <w:t>Юхт</w:t>
      </w:r>
      <w:proofErr w:type="spellEnd"/>
      <w:r w:rsidRPr="007F1542">
        <w:rPr>
          <w:rFonts w:ascii="Times New Roman" w:hAnsi="Times New Roman"/>
          <w:sz w:val="24"/>
          <w:szCs w:val="24"/>
        </w:rPr>
        <w:t xml:space="preserve"> А. И. М. 1960. С. 226.</w:t>
      </w:r>
    </w:p>
  </w:endnote>
  <w:endnote w:id="53">
    <w:p w14:paraId="04217290"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Вебер Ф. Х.</w:t>
      </w:r>
      <w:r w:rsidRPr="007F1542">
        <w:rPr>
          <w:rFonts w:ascii="Times New Roman" w:hAnsi="Times New Roman"/>
          <w:sz w:val="24"/>
          <w:szCs w:val="24"/>
        </w:rPr>
        <w:t xml:space="preserve"> Записки Вебера // Русский архив. 1872. № 7–8. С. 1350.</w:t>
      </w:r>
    </w:p>
  </w:endnote>
  <w:endnote w:id="54">
    <w:p w14:paraId="1234B2D7"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 xml:space="preserve">Ковалев Н. И., </w:t>
      </w:r>
      <w:proofErr w:type="spellStart"/>
      <w:r w:rsidRPr="007F1542">
        <w:rPr>
          <w:rFonts w:ascii="Times New Roman" w:hAnsi="Times New Roman"/>
          <w:i/>
          <w:sz w:val="24"/>
          <w:szCs w:val="24"/>
        </w:rPr>
        <w:t>Куткина</w:t>
      </w:r>
      <w:proofErr w:type="spellEnd"/>
      <w:r w:rsidRPr="007F1542">
        <w:rPr>
          <w:rFonts w:ascii="Times New Roman" w:hAnsi="Times New Roman"/>
          <w:i/>
          <w:sz w:val="24"/>
          <w:szCs w:val="24"/>
        </w:rPr>
        <w:t xml:space="preserve"> М. Н., Карцева Н. Я.</w:t>
      </w:r>
      <w:r w:rsidRPr="007F1542">
        <w:rPr>
          <w:rFonts w:ascii="Times New Roman" w:hAnsi="Times New Roman"/>
          <w:sz w:val="24"/>
          <w:szCs w:val="24"/>
        </w:rPr>
        <w:t xml:space="preserve"> Русская кухня. М., 2000. С. 50.</w:t>
      </w:r>
    </w:p>
  </w:endnote>
  <w:endnote w:id="55">
    <w:p w14:paraId="0ABDA23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Древняя Русь. Быт и культура / под ред. Б. А. Колчина, Т. И. Макаровой. М., 1977. С. 14.</w:t>
      </w:r>
    </w:p>
  </w:endnote>
  <w:endnote w:id="56">
    <w:p w14:paraId="280610F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Срезневский И. И.</w:t>
      </w:r>
      <w:r w:rsidRPr="007F1542">
        <w:rPr>
          <w:rFonts w:ascii="Times New Roman" w:hAnsi="Times New Roman"/>
          <w:sz w:val="24"/>
          <w:szCs w:val="24"/>
        </w:rPr>
        <w:t xml:space="preserve"> Материалы для словаря древнерусского языка. СПб., 1903. С. 377.</w:t>
      </w:r>
    </w:p>
  </w:endnote>
  <w:endnote w:id="57">
    <w:p w14:paraId="0BC4E763"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 xml:space="preserve">Лебедев Г. С. </w:t>
      </w:r>
      <w:r w:rsidRPr="007F1542">
        <w:rPr>
          <w:rFonts w:ascii="Times New Roman" w:hAnsi="Times New Roman"/>
          <w:sz w:val="24"/>
          <w:szCs w:val="24"/>
        </w:rPr>
        <w:t xml:space="preserve">Сопка у д. Репьи в Древнем </w:t>
      </w:r>
      <w:proofErr w:type="spellStart"/>
      <w:r w:rsidRPr="007F1542">
        <w:rPr>
          <w:rFonts w:ascii="Times New Roman" w:hAnsi="Times New Roman"/>
          <w:sz w:val="24"/>
          <w:szCs w:val="24"/>
        </w:rPr>
        <w:t>Полужье</w:t>
      </w:r>
      <w:proofErr w:type="spellEnd"/>
      <w:r w:rsidRPr="007F1542">
        <w:rPr>
          <w:rFonts w:ascii="Times New Roman" w:hAnsi="Times New Roman"/>
          <w:sz w:val="24"/>
          <w:szCs w:val="24"/>
        </w:rPr>
        <w:t xml:space="preserve"> // Институт археологии. Краткие сообщения. М., 1978. № 155. С. 96.</w:t>
      </w:r>
    </w:p>
  </w:endnote>
  <w:endnote w:id="58">
    <w:p w14:paraId="1BED81C8"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Забелин И</w:t>
      </w:r>
      <w:r w:rsidRPr="007F1542">
        <w:rPr>
          <w:rFonts w:ascii="Times New Roman" w:hAnsi="Times New Roman"/>
          <w:sz w:val="24"/>
          <w:szCs w:val="24"/>
        </w:rPr>
        <w:t xml:space="preserve">. Материалы для истории, археологии и статистики города Москвы. Ч. </w:t>
      </w:r>
      <w:r w:rsidRPr="007F1542">
        <w:rPr>
          <w:rFonts w:ascii="Times New Roman" w:hAnsi="Times New Roman"/>
          <w:sz w:val="24"/>
          <w:szCs w:val="24"/>
          <w:lang w:val="en-US"/>
        </w:rPr>
        <w:t>I</w:t>
      </w:r>
      <w:r w:rsidRPr="007F1542">
        <w:rPr>
          <w:rFonts w:ascii="Times New Roman" w:hAnsi="Times New Roman"/>
          <w:sz w:val="24"/>
          <w:szCs w:val="24"/>
        </w:rPr>
        <w:t>. М., 1884. С. 1299.</w:t>
      </w:r>
    </w:p>
  </w:endnote>
  <w:endnote w:id="59">
    <w:p w14:paraId="01988DB5"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Описные книги на вотчины и поместья князей Василия и Алексея </w:t>
      </w:r>
      <w:proofErr w:type="spellStart"/>
      <w:r w:rsidRPr="007F1542">
        <w:rPr>
          <w:rFonts w:ascii="Times New Roman" w:hAnsi="Times New Roman"/>
          <w:sz w:val="24"/>
          <w:szCs w:val="24"/>
        </w:rPr>
        <w:t>Голициных</w:t>
      </w:r>
      <w:proofErr w:type="spellEnd"/>
      <w:r w:rsidRPr="007F1542">
        <w:rPr>
          <w:rFonts w:ascii="Times New Roman" w:hAnsi="Times New Roman"/>
          <w:sz w:val="24"/>
          <w:szCs w:val="24"/>
        </w:rPr>
        <w:t xml:space="preserve">. Розыскные дела о Федоре </w:t>
      </w:r>
      <w:proofErr w:type="spellStart"/>
      <w:r w:rsidRPr="007F1542">
        <w:rPr>
          <w:rFonts w:ascii="Times New Roman" w:hAnsi="Times New Roman"/>
          <w:sz w:val="24"/>
          <w:szCs w:val="24"/>
        </w:rPr>
        <w:t>Шакловитом</w:t>
      </w:r>
      <w:proofErr w:type="spellEnd"/>
      <w:r w:rsidRPr="007F1542">
        <w:rPr>
          <w:rFonts w:ascii="Times New Roman" w:hAnsi="Times New Roman"/>
          <w:sz w:val="24"/>
          <w:szCs w:val="24"/>
        </w:rPr>
        <w:t xml:space="preserve"> и его сообщниках. Т. </w:t>
      </w:r>
      <w:r w:rsidRPr="007F1542">
        <w:rPr>
          <w:rFonts w:ascii="Times New Roman" w:hAnsi="Times New Roman"/>
          <w:sz w:val="24"/>
          <w:szCs w:val="24"/>
          <w:lang w:val="en-US"/>
        </w:rPr>
        <w:t>IV</w:t>
      </w:r>
      <w:r w:rsidRPr="007F1542">
        <w:rPr>
          <w:rFonts w:ascii="Times New Roman" w:hAnsi="Times New Roman"/>
          <w:sz w:val="24"/>
          <w:szCs w:val="24"/>
        </w:rPr>
        <w:t>. СПб., 1893. С. 433.</w:t>
      </w:r>
    </w:p>
  </w:endnote>
  <w:endnote w:id="60">
    <w:p w14:paraId="5481072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Опись имущества царя Василия Иоанновича и братьев его князей Димитрия и Ивана Шуйских // Акты исторические, собранные и изданный Археографической комиссией. СПб., 1841. Т. </w:t>
      </w:r>
      <w:r w:rsidRPr="007F1542">
        <w:rPr>
          <w:rFonts w:ascii="Times New Roman" w:hAnsi="Times New Roman"/>
          <w:sz w:val="24"/>
          <w:szCs w:val="24"/>
          <w:lang w:val="en-US"/>
        </w:rPr>
        <w:t>II</w:t>
      </w:r>
      <w:r w:rsidRPr="007F1542">
        <w:rPr>
          <w:rFonts w:ascii="Times New Roman" w:hAnsi="Times New Roman"/>
          <w:sz w:val="24"/>
          <w:szCs w:val="24"/>
        </w:rPr>
        <w:t>. С. 406.</w:t>
      </w:r>
    </w:p>
  </w:endnote>
  <w:endnote w:id="61">
    <w:p w14:paraId="74FB8DE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i/>
          <w:sz w:val="24"/>
          <w:szCs w:val="24"/>
        </w:rPr>
        <w:endnoteRef/>
      </w:r>
      <w:r w:rsidRPr="007F1542">
        <w:rPr>
          <w:rFonts w:ascii="Times New Roman" w:hAnsi="Times New Roman"/>
          <w:i/>
          <w:sz w:val="24"/>
          <w:szCs w:val="24"/>
        </w:rPr>
        <w:t xml:space="preserve"> Писарев Н.</w:t>
      </w:r>
      <w:r w:rsidRPr="007F1542">
        <w:rPr>
          <w:rFonts w:ascii="Times New Roman" w:hAnsi="Times New Roman"/>
          <w:sz w:val="24"/>
          <w:szCs w:val="24"/>
        </w:rPr>
        <w:t xml:space="preserve"> Домашний быт русских патриархов. М., 1904. С. 28.</w:t>
      </w:r>
    </w:p>
  </w:endnote>
  <w:endnote w:id="62">
    <w:p w14:paraId="717FA118"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Домашний стол: как варить, печь и жарить вкусно и дешево. М., 1894. С. 4. </w:t>
      </w:r>
    </w:p>
  </w:endnote>
  <w:endnote w:id="63">
    <w:p w14:paraId="48540F5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Друковцов</w:t>
      </w:r>
      <w:proofErr w:type="spellEnd"/>
      <w:r w:rsidRPr="007F1542">
        <w:rPr>
          <w:rFonts w:ascii="Times New Roman" w:hAnsi="Times New Roman"/>
          <w:i/>
          <w:iCs/>
          <w:sz w:val="24"/>
          <w:szCs w:val="24"/>
        </w:rPr>
        <w:t xml:space="preserve"> С. В.</w:t>
      </w:r>
      <w:r w:rsidRPr="007F1542">
        <w:rPr>
          <w:rFonts w:ascii="Times New Roman" w:hAnsi="Times New Roman"/>
          <w:sz w:val="24"/>
          <w:szCs w:val="24"/>
        </w:rPr>
        <w:t xml:space="preserve"> Экономические наставления дворянам, крестьянам, поварам и поварихам. М., 1773. С. 76.</w:t>
      </w:r>
    </w:p>
  </w:endnote>
  <w:endnote w:id="64">
    <w:p w14:paraId="5BDCDBDC"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Лёвшин В.</w:t>
      </w:r>
      <w:r w:rsidRPr="007F1542">
        <w:rPr>
          <w:rFonts w:ascii="Times New Roman" w:hAnsi="Times New Roman"/>
          <w:sz w:val="24"/>
          <w:szCs w:val="24"/>
        </w:rPr>
        <w:t xml:space="preserve"> Словарь поваренный, </w:t>
      </w:r>
      <w:proofErr w:type="spellStart"/>
      <w:r w:rsidRPr="007F1542">
        <w:rPr>
          <w:rFonts w:ascii="Times New Roman" w:hAnsi="Times New Roman"/>
          <w:sz w:val="24"/>
          <w:szCs w:val="24"/>
        </w:rPr>
        <w:t>приспешничий</w:t>
      </w:r>
      <w:proofErr w:type="spellEnd"/>
      <w:r w:rsidRPr="007F1542">
        <w:rPr>
          <w:rFonts w:ascii="Times New Roman" w:hAnsi="Times New Roman"/>
          <w:sz w:val="24"/>
          <w:szCs w:val="24"/>
        </w:rPr>
        <w:t xml:space="preserve">, </w:t>
      </w:r>
      <w:proofErr w:type="spellStart"/>
      <w:r w:rsidRPr="007F1542">
        <w:rPr>
          <w:rFonts w:ascii="Times New Roman" w:hAnsi="Times New Roman"/>
          <w:sz w:val="24"/>
          <w:szCs w:val="24"/>
        </w:rPr>
        <w:t>кандиторский</w:t>
      </w:r>
      <w:proofErr w:type="spellEnd"/>
      <w:r w:rsidRPr="007F1542">
        <w:rPr>
          <w:rFonts w:ascii="Times New Roman" w:hAnsi="Times New Roman"/>
          <w:sz w:val="24"/>
          <w:szCs w:val="24"/>
        </w:rPr>
        <w:t xml:space="preserve"> и </w:t>
      </w:r>
      <w:proofErr w:type="spellStart"/>
      <w:r w:rsidRPr="007F1542">
        <w:rPr>
          <w:rFonts w:ascii="Times New Roman" w:hAnsi="Times New Roman"/>
          <w:sz w:val="24"/>
          <w:szCs w:val="24"/>
        </w:rPr>
        <w:t>дистиллаторский</w:t>
      </w:r>
      <w:proofErr w:type="spellEnd"/>
      <w:r w:rsidRPr="007F1542">
        <w:rPr>
          <w:rFonts w:ascii="Times New Roman" w:hAnsi="Times New Roman"/>
          <w:sz w:val="24"/>
          <w:szCs w:val="24"/>
        </w:rPr>
        <w:t xml:space="preserve">. Т. </w:t>
      </w:r>
      <w:r w:rsidRPr="007F1542">
        <w:rPr>
          <w:rFonts w:ascii="Times New Roman" w:hAnsi="Times New Roman"/>
          <w:sz w:val="24"/>
          <w:szCs w:val="24"/>
          <w:lang w:val="en-US"/>
        </w:rPr>
        <w:t>II</w:t>
      </w:r>
      <w:r w:rsidRPr="007F1542">
        <w:rPr>
          <w:rFonts w:ascii="Times New Roman" w:hAnsi="Times New Roman"/>
          <w:sz w:val="24"/>
          <w:szCs w:val="24"/>
        </w:rPr>
        <w:t>. С. 70.</w:t>
      </w:r>
    </w:p>
  </w:endnote>
  <w:endnote w:id="65">
    <w:p w14:paraId="42EB78A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Радецкий И</w:t>
      </w:r>
      <w:r w:rsidRPr="007F1542">
        <w:rPr>
          <w:rFonts w:ascii="Times New Roman" w:hAnsi="Times New Roman"/>
          <w:sz w:val="24"/>
          <w:szCs w:val="24"/>
        </w:rPr>
        <w:t>. Альманах гастрономов. СПб., 1877. С. 10.</w:t>
      </w:r>
    </w:p>
  </w:endnote>
  <w:endnote w:id="66">
    <w:p w14:paraId="5E80E14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Cs/>
          <w:sz w:val="24"/>
          <w:szCs w:val="24"/>
        </w:rPr>
        <w:t>Там же.</w:t>
      </w:r>
      <w:r w:rsidRPr="007F1542">
        <w:rPr>
          <w:rFonts w:ascii="Times New Roman" w:hAnsi="Times New Roman"/>
          <w:sz w:val="24"/>
          <w:szCs w:val="24"/>
        </w:rPr>
        <w:t xml:space="preserve"> С. 191.</w:t>
      </w:r>
    </w:p>
  </w:endnote>
  <w:endnote w:id="67">
    <w:p w14:paraId="114E701B"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Мордовцев Д. Л.</w:t>
      </w:r>
      <w:r w:rsidRPr="007F1542">
        <w:rPr>
          <w:rFonts w:ascii="Times New Roman" w:hAnsi="Times New Roman"/>
          <w:sz w:val="24"/>
          <w:szCs w:val="24"/>
        </w:rPr>
        <w:t xml:space="preserve"> Железом и кровью. СПб., 1896. С. 301.</w:t>
      </w:r>
    </w:p>
  </w:endnote>
  <w:endnote w:id="68">
    <w:p w14:paraId="092F6818"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Домашний стол: как варить, печь и жарить вкусно и дешево. М., 1894. С. 291.</w:t>
      </w:r>
    </w:p>
  </w:endnote>
  <w:endnote w:id="69">
    <w:p w14:paraId="7AB9219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Иванова И. А</w:t>
      </w:r>
      <w:r w:rsidRPr="007F1542">
        <w:rPr>
          <w:rFonts w:ascii="Times New Roman" w:hAnsi="Times New Roman"/>
          <w:sz w:val="24"/>
          <w:szCs w:val="24"/>
        </w:rPr>
        <w:t>. Поваренная книга в подарок молодым хозяйкам. М., 1899. С. 121.</w:t>
      </w:r>
    </w:p>
  </w:endnote>
  <w:endnote w:id="70">
    <w:p w14:paraId="2B4B1CB0"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Краткий путеводитель по Кавказским минеральным водам. Пятигорск, 1900. С. 19.</w:t>
      </w:r>
    </w:p>
  </w:endnote>
  <w:endnote w:id="71">
    <w:p w14:paraId="7B985CA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Селиванов В. В.</w:t>
      </w:r>
      <w:r w:rsidRPr="007F1542">
        <w:rPr>
          <w:rFonts w:ascii="Times New Roman" w:hAnsi="Times New Roman"/>
          <w:sz w:val="24"/>
          <w:szCs w:val="24"/>
        </w:rPr>
        <w:t xml:space="preserve"> Год русского земледельца. Зарайский уезд Рязанской губернии. Рязань, 1887. С. 100–102.</w:t>
      </w:r>
    </w:p>
  </w:endnote>
  <w:endnote w:id="72">
    <w:p w14:paraId="1F26A4B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Симонов Л. Н</w:t>
      </w:r>
      <w:r w:rsidRPr="007F1542">
        <w:rPr>
          <w:rFonts w:ascii="Times New Roman" w:hAnsi="Times New Roman"/>
          <w:sz w:val="24"/>
          <w:szCs w:val="24"/>
        </w:rPr>
        <w:t xml:space="preserve">. </w:t>
      </w:r>
      <w:proofErr w:type="spellStart"/>
      <w:r w:rsidRPr="007F1542">
        <w:rPr>
          <w:rFonts w:ascii="Times New Roman" w:hAnsi="Times New Roman"/>
          <w:sz w:val="24"/>
          <w:szCs w:val="24"/>
        </w:rPr>
        <w:t>Квасоварение</w:t>
      </w:r>
      <w:proofErr w:type="spellEnd"/>
      <w:r w:rsidRPr="007F1542">
        <w:rPr>
          <w:rFonts w:ascii="Times New Roman" w:hAnsi="Times New Roman"/>
          <w:sz w:val="24"/>
          <w:szCs w:val="24"/>
        </w:rPr>
        <w:t xml:space="preserve"> и домашнее пивоварение. СПб., 1898. С. 60.</w:t>
      </w:r>
    </w:p>
  </w:endnote>
  <w:endnote w:id="73">
    <w:p w14:paraId="288AEA76"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Зарубин П.</w:t>
      </w:r>
      <w:r w:rsidRPr="007F1542">
        <w:rPr>
          <w:rFonts w:ascii="Times New Roman" w:hAnsi="Times New Roman"/>
          <w:sz w:val="24"/>
          <w:szCs w:val="24"/>
        </w:rPr>
        <w:t xml:space="preserve"> Торговая Волга // Библиотека для чтения. 1861. Т. 168. С. 9.</w:t>
      </w:r>
    </w:p>
  </w:endnote>
  <w:endnote w:id="74">
    <w:p w14:paraId="745177B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Лаврентьевская летопись 1377 г. РНБ. Ф. 550. F. п. IV. 2. Л. 44. Об. 1.</w:t>
      </w:r>
    </w:p>
  </w:endnote>
  <w:endnote w:id="75">
    <w:p w14:paraId="746BD42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Толстая С. А</w:t>
      </w:r>
      <w:r w:rsidRPr="007F1542">
        <w:rPr>
          <w:rFonts w:ascii="Times New Roman" w:hAnsi="Times New Roman"/>
          <w:sz w:val="24"/>
          <w:szCs w:val="24"/>
        </w:rPr>
        <w:t>. Поваренная книга С. А. Толстой. М., 2014. С. 35.</w:t>
      </w:r>
    </w:p>
  </w:endnote>
  <w:endnote w:id="76">
    <w:p w14:paraId="67B66FB9"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Максимов С. В</w:t>
      </w:r>
      <w:r w:rsidRPr="007F1542">
        <w:rPr>
          <w:rFonts w:ascii="Times New Roman" w:hAnsi="Times New Roman"/>
          <w:sz w:val="24"/>
          <w:szCs w:val="24"/>
        </w:rPr>
        <w:t xml:space="preserve">. Куль хлеба и его похождения // Собр. соч. Т. </w:t>
      </w:r>
      <w:r w:rsidRPr="007F1542">
        <w:rPr>
          <w:rFonts w:ascii="Times New Roman" w:hAnsi="Times New Roman"/>
          <w:sz w:val="24"/>
          <w:szCs w:val="24"/>
          <w:lang w:val="en-US"/>
        </w:rPr>
        <w:t>VII</w:t>
      </w:r>
      <w:r w:rsidRPr="007F1542">
        <w:rPr>
          <w:rFonts w:ascii="Times New Roman" w:hAnsi="Times New Roman"/>
          <w:sz w:val="24"/>
          <w:szCs w:val="24"/>
        </w:rPr>
        <w:t>. СПб., 1908–1913. С. 28.</w:t>
      </w:r>
    </w:p>
  </w:endnote>
  <w:endnote w:id="77">
    <w:p w14:paraId="5CE8F5C8"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Авдеева Е.</w:t>
      </w:r>
      <w:r w:rsidRPr="007F1542">
        <w:rPr>
          <w:rFonts w:ascii="Times New Roman" w:hAnsi="Times New Roman"/>
          <w:sz w:val="24"/>
          <w:szCs w:val="24"/>
        </w:rPr>
        <w:t xml:space="preserve"> Полная поваренная книга русской опытной хозяйки. СПб., 1875. С. 448.</w:t>
      </w:r>
    </w:p>
  </w:endnote>
  <w:endnote w:id="78">
    <w:p w14:paraId="7029D0D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Романов Е. Р.</w:t>
      </w:r>
      <w:r w:rsidRPr="007F1542">
        <w:rPr>
          <w:rFonts w:ascii="Times New Roman" w:hAnsi="Times New Roman"/>
          <w:sz w:val="24"/>
          <w:szCs w:val="24"/>
        </w:rPr>
        <w:t xml:space="preserve"> Белорусский сборник. </w:t>
      </w:r>
      <w:proofErr w:type="spellStart"/>
      <w:r w:rsidRPr="007F1542">
        <w:rPr>
          <w:rFonts w:ascii="Times New Roman" w:hAnsi="Times New Roman"/>
          <w:sz w:val="24"/>
          <w:szCs w:val="24"/>
        </w:rPr>
        <w:t>Вильна</w:t>
      </w:r>
      <w:proofErr w:type="spellEnd"/>
      <w:r w:rsidRPr="007F1542">
        <w:rPr>
          <w:rFonts w:ascii="Times New Roman" w:hAnsi="Times New Roman"/>
          <w:sz w:val="24"/>
          <w:szCs w:val="24"/>
        </w:rPr>
        <w:t xml:space="preserve">, 1912. </w:t>
      </w:r>
      <w:proofErr w:type="spellStart"/>
      <w:r w:rsidRPr="007F1542">
        <w:rPr>
          <w:rFonts w:ascii="Times New Roman" w:hAnsi="Times New Roman"/>
          <w:sz w:val="24"/>
          <w:szCs w:val="24"/>
        </w:rPr>
        <w:t>Вып</w:t>
      </w:r>
      <w:proofErr w:type="spellEnd"/>
      <w:r w:rsidRPr="007F1542">
        <w:rPr>
          <w:rFonts w:ascii="Times New Roman" w:hAnsi="Times New Roman"/>
          <w:sz w:val="24"/>
          <w:szCs w:val="24"/>
        </w:rPr>
        <w:t xml:space="preserve">. </w:t>
      </w:r>
      <w:r w:rsidRPr="007F1542">
        <w:rPr>
          <w:rFonts w:ascii="Times New Roman" w:hAnsi="Times New Roman"/>
          <w:sz w:val="24"/>
          <w:szCs w:val="24"/>
          <w:lang w:val="en-US"/>
        </w:rPr>
        <w:t>VIII</w:t>
      </w:r>
      <w:r w:rsidRPr="007F1542">
        <w:rPr>
          <w:rFonts w:ascii="Times New Roman" w:hAnsi="Times New Roman"/>
          <w:sz w:val="24"/>
          <w:szCs w:val="24"/>
        </w:rPr>
        <w:t>. С. 34.</w:t>
      </w:r>
    </w:p>
  </w:endnote>
  <w:endnote w:id="79">
    <w:p w14:paraId="0F3EE557"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Даль В. И</w:t>
      </w:r>
      <w:r w:rsidRPr="007F1542">
        <w:rPr>
          <w:rFonts w:ascii="Times New Roman" w:hAnsi="Times New Roman"/>
          <w:sz w:val="24"/>
          <w:szCs w:val="24"/>
        </w:rPr>
        <w:t>. Толковый словарь живого великорусского языка. Ч. 2. СПб., 1865. С. 820.</w:t>
      </w:r>
    </w:p>
  </w:endnote>
  <w:endnote w:id="80">
    <w:p w14:paraId="7AF0E47D"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Дембовецкий</w:t>
      </w:r>
      <w:proofErr w:type="spellEnd"/>
      <w:r w:rsidRPr="007F1542">
        <w:rPr>
          <w:rFonts w:ascii="Times New Roman" w:hAnsi="Times New Roman"/>
          <w:i/>
          <w:iCs/>
          <w:sz w:val="24"/>
          <w:szCs w:val="24"/>
        </w:rPr>
        <w:t xml:space="preserve"> А. С. </w:t>
      </w:r>
      <w:r w:rsidRPr="007F1542">
        <w:rPr>
          <w:rFonts w:ascii="Times New Roman" w:hAnsi="Times New Roman"/>
          <w:sz w:val="24"/>
          <w:szCs w:val="24"/>
        </w:rPr>
        <w:t>Опыт описания Могилевской губернии. Могилев на Днепре, 1882. С. 632.</w:t>
      </w:r>
    </w:p>
  </w:endnote>
  <w:endnote w:id="81">
    <w:p w14:paraId="067A7DDC"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Сильвестр.</w:t>
      </w:r>
      <w:r w:rsidRPr="007F1542">
        <w:rPr>
          <w:rFonts w:ascii="Times New Roman" w:hAnsi="Times New Roman"/>
          <w:sz w:val="24"/>
          <w:szCs w:val="24"/>
        </w:rPr>
        <w:t xml:space="preserve"> Домострой. М., 1990. С. 72.</w:t>
      </w:r>
    </w:p>
  </w:endnote>
  <w:endnote w:id="82">
    <w:p w14:paraId="243B0A8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Костомаров Н</w:t>
      </w:r>
      <w:r w:rsidRPr="007F1542">
        <w:rPr>
          <w:rFonts w:ascii="Times New Roman" w:hAnsi="Times New Roman"/>
          <w:sz w:val="24"/>
          <w:szCs w:val="24"/>
        </w:rPr>
        <w:t>. Очерк домашней жизни и нравов великорусского народа в XVI и XVII столетиях. СПб., 1860. С. 88.</w:t>
      </w:r>
    </w:p>
  </w:endnote>
  <w:endnote w:id="83">
    <w:p w14:paraId="080EEFCD"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 xml:space="preserve">Даль В. И. </w:t>
      </w:r>
      <w:r w:rsidRPr="007F1542">
        <w:rPr>
          <w:rFonts w:ascii="Times New Roman" w:hAnsi="Times New Roman"/>
          <w:sz w:val="24"/>
          <w:szCs w:val="24"/>
        </w:rPr>
        <w:t xml:space="preserve">Толковый словарь живого великорусского языка. Т. </w:t>
      </w:r>
      <w:r w:rsidRPr="007F1542">
        <w:rPr>
          <w:rFonts w:ascii="Times New Roman" w:hAnsi="Times New Roman"/>
          <w:sz w:val="24"/>
          <w:szCs w:val="24"/>
          <w:lang w:val="en-US"/>
        </w:rPr>
        <w:t>II</w:t>
      </w:r>
      <w:r w:rsidRPr="007F1542">
        <w:rPr>
          <w:rFonts w:ascii="Times New Roman" w:hAnsi="Times New Roman"/>
          <w:sz w:val="24"/>
          <w:szCs w:val="24"/>
        </w:rPr>
        <w:t xml:space="preserve">. М., 2006. С. 246. </w:t>
      </w:r>
    </w:p>
  </w:endnote>
  <w:endnote w:id="84">
    <w:p w14:paraId="4012456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О царском кормовом жалованье на день Пятидесятницы поверенным, присланным из Киево-Печерской Лавры. // Описание Киево-Печерской Лавры. Киев, 1831. С. 225.</w:t>
      </w:r>
    </w:p>
  </w:endnote>
  <w:endnote w:id="85">
    <w:p w14:paraId="17FCF6D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Терещенко А</w:t>
      </w:r>
      <w:r w:rsidRPr="007F1542">
        <w:rPr>
          <w:rFonts w:ascii="Times New Roman" w:hAnsi="Times New Roman"/>
          <w:sz w:val="24"/>
          <w:szCs w:val="24"/>
        </w:rPr>
        <w:t xml:space="preserve">. Быт русского народа. Ч. </w:t>
      </w:r>
      <w:r w:rsidRPr="007F1542">
        <w:rPr>
          <w:rFonts w:ascii="Times New Roman" w:hAnsi="Times New Roman"/>
          <w:sz w:val="24"/>
          <w:szCs w:val="24"/>
          <w:lang w:val="en-US"/>
        </w:rPr>
        <w:t>I</w:t>
      </w:r>
      <w:r w:rsidRPr="007F1542">
        <w:rPr>
          <w:rFonts w:ascii="Times New Roman" w:hAnsi="Times New Roman"/>
          <w:sz w:val="24"/>
          <w:szCs w:val="24"/>
        </w:rPr>
        <w:t>. СПб., 1848. С. 242.</w:t>
      </w:r>
    </w:p>
  </w:endnote>
  <w:endnote w:id="86">
    <w:p w14:paraId="5E95F343"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Шилова Е. Н.</w:t>
      </w:r>
      <w:r w:rsidRPr="007F1542">
        <w:rPr>
          <w:rFonts w:ascii="Times New Roman" w:hAnsi="Times New Roman"/>
          <w:sz w:val="24"/>
          <w:szCs w:val="24"/>
        </w:rPr>
        <w:t xml:space="preserve"> Словарь тюркизмов в русском языке. М., 1976. С. 221.</w:t>
      </w:r>
    </w:p>
  </w:endnote>
  <w:endnote w:id="87">
    <w:p w14:paraId="39A23FC9"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Мещерский В. П.</w:t>
      </w:r>
      <w:r w:rsidRPr="007F1542">
        <w:rPr>
          <w:rFonts w:ascii="Times New Roman" w:hAnsi="Times New Roman"/>
          <w:sz w:val="24"/>
          <w:szCs w:val="24"/>
        </w:rPr>
        <w:t xml:space="preserve"> Очерки нынешней общественной жизни в России. СПб., 1868. С. 24.</w:t>
      </w:r>
    </w:p>
  </w:endnote>
  <w:endnote w:id="88">
    <w:p w14:paraId="2075D1D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Ломоносов М. В</w:t>
      </w:r>
      <w:r w:rsidRPr="007F1542">
        <w:rPr>
          <w:rFonts w:ascii="Times New Roman" w:hAnsi="Times New Roman"/>
          <w:sz w:val="24"/>
          <w:szCs w:val="24"/>
        </w:rPr>
        <w:t xml:space="preserve">. Первые основания металлургии или рудных дел // Сочинения. Т. </w:t>
      </w:r>
      <w:r w:rsidRPr="007F1542">
        <w:rPr>
          <w:rFonts w:ascii="Times New Roman" w:hAnsi="Times New Roman"/>
          <w:sz w:val="24"/>
          <w:szCs w:val="24"/>
          <w:lang w:val="en-US"/>
        </w:rPr>
        <w:t>II</w:t>
      </w:r>
      <w:r w:rsidRPr="007F1542">
        <w:rPr>
          <w:rFonts w:ascii="Times New Roman" w:hAnsi="Times New Roman"/>
          <w:sz w:val="24"/>
          <w:szCs w:val="24"/>
        </w:rPr>
        <w:t xml:space="preserve">. СПб., 1847. </w:t>
      </w:r>
      <w:r w:rsidRPr="007F1542">
        <w:rPr>
          <w:rFonts w:ascii="Times New Roman" w:hAnsi="Times New Roman"/>
          <w:sz w:val="24"/>
          <w:szCs w:val="24"/>
          <w:lang w:val="en-US"/>
        </w:rPr>
        <w:t>C</w:t>
      </w:r>
      <w:r w:rsidRPr="007F1542">
        <w:rPr>
          <w:rFonts w:ascii="Times New Roman" w:hAnsi="Times New Roman"/>
          <w:sz w:val="24"/>
          <w:szCs w:val="24"/>
        </w:rPr>
        <w:t>. 509.</w:t>
      </w:r>
    </w:p>
  </w:endnote>
  <w:endnote w:id="89">
    <w:p w14:paraId="62FF29EC"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Толстой Л. Н.</w:t>
      </w:r>
      <w:r w:rsidRPr="007F1542">
        <w:rPr>
          <w:rFonts w:ascii="Times New Roman" w:hAnsi="Times New Roman"/>
          <w:sz w:val="24"/>
          <w:szCs w:val="24"/>
        </w:rPr>
        <w:t xml:space="preserve"> Ответ синоду // Собр. соч. М., 1984. Т. </w:t>
      </w:r>
      <w:r w:rsidRPr="007F1542">
        <w:rPr>
          <w:rFonts w:ascii="Times New Roman" w:hAnsi="Times New Roman"/>
          <w:sz w:val="24"/>
          <w:szCs w:val="24"/>
          <w:lang w:val="en-US"/>
        </w:rPr>
        <w:t>XVII</w:t>
      </w:r>
      <w:r w:rsidRPr="007F1542">
        <w:rPr>
          <w:rFonts w:ascii="Times New Roman" w:hAnsi="Times New Roman"/>
          <w:sz w:val="24"/>
          <w:szCs w:val="24"/>
        </w:rPr>
        <w:t xml:space="preserve">. С. 201. </w:t>
      </w:r>
    </w:p>
  </w:endnote>
  <w:endnote w:id="90">
    <w:p w14:paraId="71F82B42"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Семевский</w:t>
      </w:r>
      <w:proofErr w:type="spellEnd"/>
      <w:r w:rsidRPr="007F1542">
        <w:rPr>
          <w:rFonts w:ascii="Times New Roman" w:hAnsi="Times New Roman"/>
          <w:i/>
          <w:iCs/>
          <w:sz w:val="24"/>
          <w:szCs w:val="24"/>
        </w:rPr>
        <w:t xml:space="preserve"> М. И.</w:t>
      </w:r>
      <w:r w:rsidRPr="007F1542">
        <w:rPr>
          <w:rFonts w:ascii="Times New Roman" w:hAnsi="Times New Roman"/>
          <w:sz w:val="24"/>
          <w:szCs w:val="24"/>
        </w:rPr>
        <w:t xml:space="preserve"> Покровский девичий монастырь в городе Суздале. Место заточения А. Ф. Лопухиной // Русский вестник. 1860. Т. XXX. С. 564.</w:t>
      </w:r>
    </w:p>
  </w:endnote>
  <w:endnote w:id="91">
    <w:p w14:paraId="58A06BB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Рейтенфельс</w:t>
      </w:r>
      <w:proofErr w:type="spellEnd"/>
      <w:r w:rsidRPr="007F1542">
        <w:rPr>
          <w:rFonts w:ascii="Times New Roman" w:hAnsi="Times New Roman"/>
          <w:i/>
          <w:iCs/>
          <w:sz w:val="24"/>
          <w:szCs w:val="24"/>
        </w:rPr>
        <w:t xml:space="preserve"> Я</w:t>
      </w:r>
      <w:r w:rsidRPr="007F1542">
        <w:rPr>
          <w:rFonts w:ascii="Times New Roman" w:hAnsi="Times New Roman"/>
          <w:sz w:val="24"/>
          <w:szCs w:val="24"/>
        </w:rPr>
        <w:t>. Сказания светлейшему Герцогу Тосканскому Козьме III о Московии. М., 1905. С. 154.</w:t>
      </w:r>
    </w:p>
  </w:endnote>
  <w:endnote w:id="92">
    <w:p w14:paraId="1D51960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Карамзин Н. М</w:t>
      </w:r>
      <w:r w:rsidRPr="007F1542">
        <w:rPr>
          <w:rFonts w:ascii="Times New Roman" w:hAnsi="Times New Roman"/>
          <w:sz w:val="24"/>
          <w:szCs w:val="24"/>
        </w:rPr>
        <w:t xml:space="preserve">. История государства Российского. Кн. </w:t>
      </w:r>
      <w:r w:rsidRPr="007F1542">
        <w:rPr>
          <w:rFonts w:ascii="Times New Roman" w:hAnsi="Times New Roman"/>
          <w:sz w:val="24"/>
          <w:szCs w:val="24"/>
          <w:lang w:val="en-US"/>
        </w:rPr>
        <w:t>III</w:t>
      </w:r>
      <w:r w:rsidRPr="007F1542">
        <w:rPr>
          <w:rFonts w:ascii="Times New Roman" w:hAnsi="Times New Roman"/>
          <w:sz w:val="24"/>
          <w:szCs w:val="24"/>
        </w:rPr>
        <w:t>. СПб., 1843. С. 148.</w:t>
      </w:r>
    </w:p>
  </w:endnote>
  <w:endnote w:id="93">
    <w:p w14:paraId="5DF4C9F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Шлихтинг</w:t>
      </w:r>
      <w:proofErr w:type="spellEnd"/>
      <w:r w:rsidRPr="007F1542">
        <w:rPr>
          <w:rFonts w:ascii="Times New Roman" w:hAnsi="Times New Roman"/>
          <w:i/>
          <w:iCs/>
          <w:sz w:val="24"/>
          <w:szCs w:val="24"/>
        </w:rPr>
        <w:t xml:space="preserve"> А.</w:t>
      </w:r>
      <w:r w:rsidRPr="007F1542">
        <w:rPr>
          <w:rFonts w:ascii="Times New Roman" w:hAnsi="Times New Roman"/>
          <w:sz w:val="24"/>
          <w:szCs w:val="24"/>
        </w:rPr>
        <w:t xml:space="preserve"> Новое известие о России времени Ивана Грозного. М., 1934. С. 39.</w:t>
      </w:r>
    </w:p>
  </w:endnote>
  <w:endnote w:id="94">
    <w:p w14:paraId="12F47FD1"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Петрей</w:t>
      </w:r>
      <w:proofErr w:type="spellEnd"/>
      <w:r w:rsidRPr="007F1542">
        <w:rPr>
          <w:rFonts w:ascii="Times New Roman" w:hAnsi="Times New Roman"/>
          <w:i/>
          <w:iCs/>
          <w:sz w:val="24"/>
          <w:szCs w:val="24"/>
        </w:rPr>
        <w:t xml:space="preserve"> П.</w:t>
      </w:r>
      <w:r w:rsidRPr="007F1542">
        <w:rPr>
          <w:rFonts w:ascii="Times New Roman" w:hAnsi="Times New Roman"/>
          <w:sz w:val="24"/>
          <w:szCs w:val="24"/>
        </w:rPr>
        <w:t xml:space="preserve"> История о великом княжестве Московском // О начале войн и смут в Московии. М., 1997. С. 258.</w:t>
      </w:r>
    </w:p>
  </w:endnote>
  <w:endnote w:id="95">
    <w:p w14:paraId="48D8372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Гваньини</w:t>
      </w:r>
      <w:proofErr w:type="spellEnd"/>
      <w:r w:rsidRPr="007F1542">
        <w:rPr>
          <w:rFonts w:ascii="Times New Roman" w:hAnsi="Times New Roman"/>
          <w:i/>
          <w:iCs/>
          <w:sz w:val="24"/>
          <w:szCs w:val="24"/>
        </w:rPr>
        <w:t xml:space="preserve"> А</w:t>
      </w:r>
      <w:r w:rsidRPr="007F1542">
        <w:rPr>
          <w:rFonts w:ascii="Times New Roman" w:hAnsi="Times New Roman"/>
          <w:sz w:val="24"/>
          <w:szCs w:val="24"/>
        </w:rPr>
        <w:t xml:space="preserve">. Описание Московии. М., 1997. С. 151. </w:t>
      </w:r>
    </w:p>
  </w:endnote>
  <w:endnote w:id="96">
    <w:p w14:paraId="29C90F9D"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Курц</w:t>
      </w:r>
      <w:proofErr w:type="spellEnd"/>
      <w:r w:rsidRPr="007F1542">
        <w:rPr>
          <w:rFonts w:ascii="Times New Roman" w:hAnsi="Times New Roman"/>
          <w:i/>
          <w:iCs/>
          <w:sz w:val="24"/>
          <w:szCs w:val="24"/>
        </w:rPr>
        <w:t xml:space="preserve"> Б.</w:t>
      </w:r>
      <w:r w:rsidRPr="007F1542">
        <w:rPr>
          <w:rFonts w:ascii="Times New Roman" w:hAnsi="Times New Roman"/>
          <w:sz w:val="24"/>
          <w:szCs w:val="24"/>
        </w:rPr>
        <w:t xml:space="preserve"> Сочинение </w:t>
      </w:r>
      <w:proofErr w:type="spellStart"/>
      <w:r w:rsidRPr="007F1542">
        <w:rPr>
          <w:rFonts w:ascii="Times New Roman" w:hAnsi="Times New Roman"/>
          <w:sz w:val="24"/>
          <w:szCs w:val="24"/>
        </w:rPr>
        <w:t>Кильбургера</w:t>
      </w:r>
      <w:proofErr w:type="spellEnd"/>
      <w:r w:rsidRPr="007F1542">
        <w:rPr>
          <w:rFonts w:ascii="Times New Roman" w:hAnsi="Times New Roman"/>
          <w:sz w:val="24"/>
          <w:szCs w:val="24"/>
        </w:rPr>
        <w:t xml:space="preserve"> о русской торговле в царствование Алексея Михайловича // Сборник студенческого историко-этнографического кружка при Императорском университете Святого Владимира. Киев. 1915. </w:t>
      </w:r>
      <w:proofErr w:type="spellStart"/>
      <w:r w:rsidRPr="007F1542">
        <w:rPr>
          <w:rFonts w:ascii="Times New Roman" w:hAnsi="Times New Roman"/>
          <w:sz w:val="24"/>
          <w:szCs w:val="24"/>
        </w:rPr>
        <w:t>Вып</w:t>
      </w:r>
      <w:proofErr w:type="spellEnd"/>
      <w:r w:rsidRPr="007F1542">
        <w:rPr>
          <w:rFonts w:ascii="Times New Roman" w:hAnsi="Times New Roman"/>
          <w:sz w:val="24"/>
          <w:szCs w:val="24"/>
        </w:rPr>
        <w:t>. 6. С. 302.</w:t>
      </w:r>
    </w:p>
  </w:endnote>
  <w:endnote w:id="97">
    <w:p w14:paraId="2168CD35" w14:textId="77777777" w:rsidR="000360A0" w:rsidRPr="007F1542" w:rsidRDefault="000360A0" w:rsidP="000360A0">
      <w:pPr>
        <w:pStyle w:val="af9"/>
        <w:rPr>
          <w:rFonts w:ascii="Times New Roman" w:hAnsi="Times New Roman"/>
          <w:sz w:val="24"/>
          <w:szCs w:val="24"/>
          <w:lang w:val="en-US"/>
        </w:rPr>
      </w:pPr>
      <w:r w:rsidRPr="007F1542">
        <w:rPr>
          <w:rStyle w:val="afb"/>
          <w:rFonts w:ascii="Times New Roman" w:hAnsi="Times New Roman"/>
          <w:sz w:val="24"/>
          <w:szCs w:val="24"/>
        </w:rPr>
        <w:endnoteRef/>
      </w:r>
      <w:r w:rsidRPr="007F1542">
        <w:rPr>
          <w:rFonts w:ascii="Times New Roman" w:hAnsi="Times New Roman"/>
          <w:sz w:val="24"/>
          <w:szCs w:val="24"/>
        </w:rPr>
        <w:t xml:space="preserve"> Фома Аквинский. О правлении государей // Политическая структура эпохи феодализма в Западной Европе в </w:t>
      </w:r>
      <w:r w:rsidRPr="007F1542">
        <w:rPr>
          <w:rFonts w:ascii="Times New Roman" w:hAnsi="Times New Roman"/>
          <w:sz w:val="24"/>
          <w:szCs w:val="24"/>
          <w:lang w:val="en-US"/>
        </w:rPr>
        <w:t>XI</w:t>
      </w:r>
      <w:r w:rsidRPr="007F1542">
        <w:rPr>
          <w:rFonts w:ascii="Times New Roman" w:hAnsi="Times New Roman"/>
          <w:sz w:val="24"/>
          <w:szCs w:val="24"/>
        </w:rPr>
        <w:t>–</w:t>
      </w:r>
      <w:r w:rsidRPr="007F1542">
        <w:rPr>
          <w:rFonts w:ascii="Times New Roman" w:hAnsi="Times New Roman"/>
          <w:sz w:val="24"/>
          <w:szCs w:val="24"/>
          <w:lang w:val="en-US"/>
        </w:rPr>
        <w:t>XVII</w:t>
      </w:r>
      <w:r w:rsidRPr="007F1542">
        <w:rPr>
          <w:rFonts w:ascii="Times New Roman" w:hAnsi="Times New Roman"/>
          <w:sz w:val="24"/>
          <w:szCs w:val="24"/>
        </w:rPr>
        <w:t xml:space="preserve"> веках. Л</w:t>
      </w:r>
      <w:r w:rsidRPr="007F1542">
        <w:rPr>
          <w:rFonts w:ascii="Times New Roman" w:hAnsi="Times New Roman"/>
          <w:sz w:val="24"/>
          <w:szCs w:val="24"/>
          <w:lang w:val="en-US"/>
        </w:rPr>
        <w:t xml:space="preserve">., 1990. </w:t>
      </w:r>
      <w:r w:rsidRPr="007F1542">
        <w:rPr>
          <w:rFonts w:ascii="Times New Roman" w:hAnsi="Times New Roman"/>
          <w:sz w:val="24"/>
          <w:szCs w:val="24"/>
        </w:rPr>
        <w:t>С</w:t>
      </w:r>
      <w:r w:rsidRPr="007F1542">
        <w:rPr>
          <w:rFonts w:ascii="Times New Roman" w:hAnsi="Times New Roman"/>
          <w:sz w:val="24"/>
          <w:szCs w:val="24"/>
          <w:lang w:val="en-US"/>
        </w:rPr>
        <w:t>. 242.</w:t>
      </w:r>
    </w:p>
  </w:endnote>
  <w:endnote w:id="98">
    <w:p w14:paraId="4C95358E" w14:textId="77777777" w:rsidR="000360A0" w:rsidRPr="007F1542" w:rsidRDefault="000360A0" w:rsidP="000360A0">
      <w:pPr>
        <w:pStyle w:val="af9"/>
        <w:rPr>
          <w:rFonts w:ascii="Times New Roman" w:hAnsi="Times New Roman"/>
          <w:sz w:val="24"/>
          <w:szCs w:val="24"/>
          <w:lang w:val="en-US"/>
        </w:rPr>
      </w:pPr>
      <w:r w:rsidRPr="007F1542">
        <w:rPr>
          <w:rStyle w:val="afb"/>
          <w:rFonts w:ascii="Times New Roman" w:hAnsi="Times New Roman"/>
          <w:sz w:val="24"/>
          <w:szCs w:val="24"/>
        </w:rPr>
        <w:endnoteRef/>
      </w:r>
      <w:r w:rsidRPr="007F1542">
        <w:rPr>
          <w:rFonts w:ascii="Times New Roman" w:hAnsi="Times New Roman"/>
          <w:sz w:val="24"/>
          <w:szCs w:val="24"/>
          <w:lang w:val="en-US"/>
        </w:rPr>
        <w:t xml:space="preserve"> </w:t>
      </w:r>
      <w:proofErr w:type="spellStart"/>
      <w:r w:rsidRPr="007F1542">
        <w:rPr>
          <w:rFonts w:ascii="Times New Roman" w:hAnsi="Times New Roman"/>
          <w:i/>
          <w:iCs/>
          <w:sz w:val="24"/>
          <w:szCs w:val="24"/>
          <w:lang w:val="en-US"/>
        </w:rPr>
        <w:t>Metzner</w:t>
      </w:r>
      <w:proofErr w:type="spellEnd"/>
      <w:r w:rsidRPr="007F1542">
        <w:rPr>
          <w:rFonts w:ascii="Times New Roman" w:hAnsi="Times New Roman"/>
          <w:i/>
          <w:iCs/>
          <w:sz w:val="24"/>
          <w:szCs w:val="24"/>
          <w:lang w:val="en-US"/>
        </w:rPr>
        <w:t xml:space="preserve"> P</w:t>
      </w:r>
      <w:r w:rsidRPr="007F1542">
        <w:rPr>
          <w:rFonts w:ascii="Times New Roman" w:hAnsi="Times New Roman"/>
          <w:sz w:val="24"/>
          <w:szCs w:val="24"/>
          <w:lang w:val="en-US"/>
        </w:rPr>
        <w:t xml:space="preserve">. Crescendo of the Virtuoso: Spectacle, Skill, and Self-Promotion in Paris during the Age of Revolution. Berkeley, 1998. P. 71. </w:t>
      </w:r>
    </w:p>
  </w:endnote>
  <w:endnote w:id="99">
    <w:p w14:paraId="1334777C"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lang w:val="en-US"/>
        </w:rPr>
        <w:t xml:space="preserve"> </w:t>
      </w:r>
      <w:proofErr w:type="spellStart"/>
      <w:r w:rsidRPr="007F1542">
        <w:rPr>
          <w:rFonts w:ascii="Times New Roman" w:hAnsi="Times New Roman"/>
          <w:i/>
          <w:iCs/>
          <w:sz w:val="24"/>
          <w:szCs w:val="24"/>
          <w:lang w:val="en-US"/>
        </w:rPr>
        <w:t>Grimod</w:t>
      </w:r>
      <w:proofErr w:type="spellEnd"/>
      <w:r w:rsidRPr="007F1542">
        <w:rPr>
          <w:rFonts w:ascii="Times New Roman" w:hAnsi="Times New Roman"/>
          <w:i/>
          <w:iCs/>
          <w:sz w:val="24"/>
          <w:szCs w:val="24"/>
          <w:lang w:val="en-US"/>
        </w:rPr>
        <w:t xml:space="preserve"> de La </w:t>
      </w:r>
      <w:proofErr w:type="spellStart"/>
      <w:r w:rsidRPr="007F1542">
        <w:rPr>
          <w:rFonts w:ascii="Times New Roman" w:hAnsi="Times New Roman"/>
          <w:i/>
          <w:iCs/>
          <w:sz w:val="24"/>
          <w:szCs w:val="24"/>
          <w:lang w:val="en-US"/>
        </w:rPr>
        <w:t>Reyniere</w:t>
      </w:r>
      <w:proofErr w:type="spellEnd"/>
      <w:r w:rsidRPr="007F1542">
        <w:rPr>
          <w:rFonts w:ascii="Times New Roman" w:hAnsi="Times New Roman"/>
          <w:i/>
          <w:iCs/>
          <w:sz w:val="24"/>
          <w:szCs w:val="24"/>
          <w:lang w:val="en-US"/>
        </w:rPr>
        <w:t xml:space="preserve"> </w:t>
      </w:r>
      <w:r w:rsidRPr="007F1542">
        <w:rPr>
          <w:rFonts w:ascii="Times New Roman" w:hAnsi="Times New Roman"/>
          <w:i/>
          <w:iCs/>
          <w:sz w:val="24"/>
          <w:szCs w:val="24"/>
        </w:rPr>
        <w:t>А</w:t>
      </w:r>
      <w:r w:rsidRPr="007F1542">
        <w:rPr>
          <w:rFonts w:ascii="Times New Roman" w:hAnsi="Times New Roman"/>
          <w:sz w:val="24"/>
          <w:szCs w:val="24"/>
          <w:lang w:val="en-US"/>
        </w:rPr>
        <w:t xml:space="preserve">. </w:t>
      </w:r>
      <w:proofErr w:type="spellStart"/>
      <w:r w:rsidRPr="007F1542">
        <w:rPr>
          <w:rFonts w:ascii="Times New Roman" w:hAnsi="Times New Roman"/>
          <w:sz w:val="24"/>
          <w:szCs w:val="24"/>
          <w:lang w:val="en-US"/>
        </w:rPr>
        <w:t>Almanach</w:t>
      </w:r>
      <w:proofErr w:type="spellEnd"/>
      <w:r w:rsidRPr="007F1542">
        <w:rPr>
          <w:rFonts w:ascii="Times New Roman" w:hAnsi="Times New Roman"/>
          <w:sz w:val="24"/>
          <w:szCs w:val="24"/>
          <w:lang w:val="en-US"/>
        </w:rPr>
        <w:t xml:space="preserve"> des Gourmands. Paris</w:t>
      </w:r>
      <w:r w:rsidRPr="007F1542">
        <w:rPr>
          <w:rFonts w:ascii="Times New Roman" w:hAnsi="Times New Roman"/>
          <w:sz w:val="24"/>
          <w:szCs w:val="24"/>
        </w:rPr>
        <w:t xml:space="preserve">, 1810. </w:t>
      </w:r>
      <w:r w:rsidRPr="007F1542">
        <w:rPr>
          <w:rFonts w:ascii="Times New Roman" w:hAnsi="Times New Roman"/>
          <w:sz w:val="24"/>
          <w:szCs w:val="24"/>
          <w:lang w:val="en-US"/>
        </w:rPr>
        <w:t>P</w:t>
      </w:r>
      <w:r w:rsidRPr="007F1542">
        <w:rPr>
          <w:rFonts w:ascii="Times New Roman" w:hAnsi="Times New Roman"/>
          <w:sz w:val="24"/>
          <w:szCs w:val="24"/>
        </w:rPr>
        <w:t>. 63.</w:t>
      </w:r>
    </w:p>
  </w:endnote>
  <w:endnote w:id="100">
    <w:p w14:paraId="5ED87CED"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Наша пища. 1893. № 23–5. С. 361.</w:t>
      </w:r>
    </w:p>
  </w:endnote>
  <w:endnote w:id="101">
    <w:p w14:paraId="323D88BC"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Там же.</w:t>
      </w:r>
    </w:p>
  </w:endnote>
  <w:endnote w:id="102">
    <w:p w14:paraId="7DB358B4"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sz w:val="24"/>
          <w:szCs w:val="24"/>
        </w:rPr>
        <w:t>Семевский</w:t>
      </w:r>
      <w:proofErr w:type="spellEnd"/>
      <w:r w:rsidRPr="007F1542">
        <w:rPr>
          <w:rFonts w:ascii="Times New Roman" w:hAnsi="Times New Roman"/>
          <w:i/>
          <w:sz w:val="24"/>
          <w:szCs w:val="24"/>
        </w:rPr>
        <w:t xml:space="preserve"> М</w:t>
      </w:r>
      <w:r w:rsidRPr="007F1542">
        <w:rPr>
          <w:rFonts w:ascii="Times New Roman" w:hAnsi="Times New Roman"/>
          <w:sz w:val="24"/>
          <w:szCs w:val="24"/>
        </w:rPr>
        <w:t xml:space="preserve">. Покровский девичий монастырь // Русский вестник. 1860. Т. </w:t>
      </w:r>
      <w:r w:rsidRPr="007F1542">
        <w:rPr>
          <w:rFonts w:ascii="Times New Roman" w:hAnsi="Times New Roman"/>
          <w:sz w:val="24"/>
          <w:szCs w:val="24"/>
          <w:lang w:val="en-US"/>
        </w:rPr>
        <w:t>XIII</w:t>
      </w:r>
      <w:r w:rsidRPr="007F1542">
        <w:rPr>
          <w:rFonts w:ascii="Times New Roman" w:hAnsi="Times New Roman"/>
          <w:sz w:val="24"/>
          <w:szCs w:val="24"/>
        </w:rPr>
        <w:t xml:space="preserve">. С. 598. </w:t>
      </w:r>
    </w:p>
  </w:endnote>
  <w:endnote w:id="103">
    <w:p w14:paraId="645EEB5F"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proofErr w:type="spellStart"/>
      <w:r w:rsidRPr="007F1542">
        <w:rPr>
          <w:rFonts w:ascii="Times New Roman" w:hAnsi="Times New Roman"/>
          <w:i/>
          <w:iCs/>
          <w:sz w:val="24"/>
          <w:szCs w:val="24"/>
        </w:rPr>
        <w:t>Брикнер</w:t>
      </w:r>
      <w:proofErr w:type="spellEnd"/>
      <w:r w:rsidRPr="007F1542">
        <w:rPr>
          <w:rFonts w:ascii="Times New Roman" w:hAnsi="Times New Roman"/>
          <w:i/>
          <w:iCs/>
          <w:sz w:val="24"/>
          <w:szCs w:val="24"/>
        </w:rPr>
        <w:t xml:space="preserve"> А. Г.</w:t>
      </w:r>
      <w:r w:rsidRPr="007F1542">
        <w:rPr>
          <w:rFonts w:ascii="Times New Roman" w:hAnsi="Times New Roman"/>
          <w:sz w:val="24"/>
          <w:szCs w:val="24"/>
        </w:rPr>
        <w:t xml:space="preserve"> Расходная книга Никона, как источник для истории хозяйства в России. СПб., 1875. С. 220.</w:t>
      </w:r>
    </w:p>
  </w:endnote>
  <w:endnote w:id="104">
    <w:p w14:paraId="287890A0"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Костомаров Н. И.</w:t>
      </w:r>
      <w:r w:rsidRPr="007F1542">
        <w:rPr>
          <w:rFonts w:ascii="Times New Roman" w:hAnsi="Times New Roman"/>
          <w:sz w:val="24"/>
          <w:szCs w:val="24"/>
        </w:rPr>
        <w:t xml:space="preserve"> Очерк домашней жизни и нравов великорусского народа в </w:t>
      </w:r>
      <w:r w:rsidRPr="007F1542">
        <w:rPr>
          <w:rFonts w:ascii="Times New Roman" w:hAnsi="Times New Roman"/>
          <w:sz w:val="24"/>
          <w:szCs w:val="24"/>
          <w:lang w:val="en-US"/>
        </w:rPr>
        <w:t>XVI</w:t>
      </w:r>
      <w:r w:rsidRPr="007F1542">
        <w:rPr>
          <w:rFonts w:ascii="Times New Roman" w:hAnsi="Times New Roman"/>
          <w:sz w:val="24"/>
          <w:szCs w:val="24"/>
        </w:rPr>
        <w:t xml:space="preserve"> и </w:t>
      </w:r>
      <w:r w:rsidRPr="007F1542">
        <w:rPr>
          <w:rFonts w:ascii="Times New Roman" w:hAnsi="Times New Roman"/>
          <w:sz w:val="24"/>
          <w:szCs w:val="24"/>
          <w:lang w:val="en-US"/>
        </w:rPr>
        <w:t>XVII</w:t>
      </w:r>
      <w:r w:rsidRPr="007F1542">
        <w:rPr>
          <w:rFonts w:ascii="Times New Roman" w:hAnsi="Times New Roman"/>
          <w:sz w:val="24"/>
          <w:szCs w:val="24"/>
        </w:rPr>
        <w:t xml:space="preserve"> столетиях. СПб., 1860. С. 315.</w:t>
      </w:r>
    </w:p>
  </w:endnote>
  <w:endnote w:id="105">
    <w:p w14:paraId="3451204B"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Павел </w:t>
      </w:r>
      <w:proofErr w:type="spellStart"/>
      <w:r w:rsidRPr="007F1542">
        <w:rPr>
          <w:rFonts w:ascii="Times New Roman" w:hAnsi="Times New Roman"/>
          <w:sz w:val="24"/>
          <w:szCs w:val="24"/>
        </w:rPr>
        <w:t>Алеппский</w:t>
      </w:r>
      <w:proofErr w:type="spellEnd"/>
      <w:r w:rsidRPr="007F1542">
        <w:rPr>
          <w:rFonts w:ascii="Times New Roman" w:hAnsi="Times New Roman"/>
          <w:sz w:val="24"/>
          <w:szCs w:val="24"/>
        </w:rPr>
        <w:t>, архидиакон патриарха Макария // Сборник материалов для исторической топографии Киева и его окрестностей. Киев, 1874. С. 60.</w:t>
      </w:r>
    </w:p>
  </w:endnote>
  <w:endnote w:id="106">
    <w:p w14:paraId="2750B2BE"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Забелин И. Е</w:t>
      </w:r>
      <w:r w:rsidRPr="007F1542">
        <w:rPr>
          <w:rFonts w:ascii="Times New Roman" w:hAnsi="Times New Roman"/>
          <w:sz w:val="24"/>
          <w:szCs w:val="24"/>
        </w:rPr>
        <w:t>. Домашний быт русских царей в XVI и XVII столетиях. М., 1915. С. 299.</w:t>
      </w:r>
    </w:p>
  </w:endnote>
  <w:endnote w:id="107">
    <w:p w14:paraId="5DE5E02A"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sz w:val="24"/>
          <w:szCs w:val="24"/>
        </w:rPr>
        <w:t xml:space="preserve">Степанов Н. П. </w:t>
      </w:r>
      <w:r w:rsidRPr="007F1542">
        <w:rPr>
          <w:rFonts w:ascii="Times New Roman" w:hAnsi="Times New Roman"/>
          <w:sz w:val="24"/>
          <w:szCs w:val="24"/>
        </w:rPr>
        <w:t>Народные праздники на святой Руси. СПб., 1899. С. 149.</w:t>
      </w:r>
    </w:p>
  </w:endnote>
  <w:endnote w:id="108">
    <w:p w14:paraId="56D58D7D" w14:textId="77777777" w:rsidR="000360A0" w:rsidRPr="007F1542" w:rsidRDefault="000360A0" w:rsidP="000360A0">
      <w:pPr>
        <w:pStyle w:val="af9"/>
        <w:rPr>
          <w:rFonts w:ascii="Times New Roman" w:hAnsi="Times New Roman"/>
          <w:sz w:val="24"/>
          <w:szCs w:val="24"/>
        </w:rPr>
      </w:pPr>
      <w:r w:rsidRPr="007F1542">
        <w:rPr>
          <w:rStyle w:val="afb"/>
          <w:rFonts w:ascii="Times New Roman" w:hAnsi="Times New Roman"/>
          <w:sz w:val="24"/>
          <w:szCs w:val="24"/>
        </w:rPr>
        <w:endnoteRef/>
      </w:r>
      <w:r w:rsidRPr="007F1542">
        <w:rPr>
          <w:rFonts w:ascii="Times New Roman" w:hAnsi="Times New Roman"/>
          <w:sz w:val="24"/>
          <w:szCs w:val="24"/>
        </w:rPr>
        <w:t xml:space="preserve"> </w:t>
      </w:r>
      <w:r w:rsidRPr="007F1542">
        <w:rPr>
          <w:rFonts w:ascii="Times New Roman" w:hAnsi="Times New Roman"/>
          <w:i/>
          <w:iCs/>
          <w:sz w:val="24"/>
          <w:szCs w:val="24"/>
        </w:rPr>
        <w:t>Терещенко А. В.</w:t>
      </w:r>
      <w:r w:rsidRPr="007F1542">
        <w:rPr>
          <w:rFonts w:ascii="Times New Roman" w:hAnsi="Times New Roman"/>
          <w:sz w:val="24"/>
          <w:szCs w:val="24"/>
        </w:rPr>
        <w:t xml:space="preserve"> Быт русского народа. Ч. </w:t>
      </w:r>
      <w:r w:rsidRPr="007F1542">
        <w:rPr>
          <w:rFonts w:ascii="Times New Roman" w:hAnsi="Times New Roman"/>
          <w:sz w:val="24"/>
          <w:szCs w:val="24"/>
          <w:lang w:val="en-US"/>
        </w:rPr>
        <w:t>I</w:t>
      </w:r>
      <w:r w:rsidRPr="007F1542">
        <w:rPr>
          <w:rFonts w:ascii="Times New Roman" w:hAnsi="Times New Roman"/>
          <w:sz w:val="24"/>
          <w:szCs w:val="24"/>
        </w:rPr>
        <w:t>. СПб., 1848</w:t>
      </w:r>
      <w:r w:rsidRPr="007F1542">
        <w:rPr>
          <w:rFonts w:ascii="Times New Roman" w:hAnsi="Times New Roman"/>
          <w:sz w:val="24"/>
          <w:szCs w:val="24"/>
          <w:highlight w:val="yellow"/>
        </w:rPr>
        <w:t>.</w:t>
      </w:r>
      <w:r w:rsidRPr="007F1542">
        <w:rPr>
          <w:rFonts w:ascii="Times New Roman" w:hAnsi="Times New Roman"/>
          <w:sz w:val="24"/>
          <w:szCs w:val="24"/>
        </w:rPr>
        <w:t xml:space="preserve"> С. 257.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551D4" w14:textId="77777777" w:rsidR="00991A7D" w:rsidRDefault="00991A7D" w:rsidP="000360A0">
      <w:pPr>
        <w:spacing w:after="0" w:line="240" w:lineRule="auto"/>
      </w:pPr>
      <w:r>
        <w:separator/>
      </w:r>
    </w:p>
  </w:footnote>
  <w:footnote w:type="continuationSeparator" w:id="0">
    <w:p w14:paraId="4942E49D" w14:textId="77777777" w:rsidR="00991A7D" w:rsidRDefault="00991A7D" w:rsidP="000360A0">
      <w:pPr>
        <w:spacing w:after="0" w:line="240" w:lineRule="auto"/>
      </w:pPr>
      <w:r>
        <w:continuationSeparator/>
      </w:r>
    </w:p>
  </w:footnote>
  <w:footnote w:id="1">
    <w:p w14:paraId="78961746" w14:textId="77777777" w:rsidR="000360A0" w:rsidRPr="00C24B4C" w:rsidRDefault="000360A0" w:rsidP="000360A0">
      <w:pPr>
        <w:pStyle w:val="a5"/>
        <w:rPr>
          <w:rFonts w:ascii="Times New Roman" w:hAnsi="Times New Roman"/>
        </w:rPr>
      </w:pPr>
      <w:r w:rsidRPr="00C24B4C">
        <w:rPr>
          <w:rStyle w:val="a7"/>
          <w:rFonts w:ascii="Times New Roman" w:hAnsi="Times New Roman"/>
        </w:rPr>
        <w:footnoteRef/>
      </w:r>
      <w:r w:rsidRPr="00C24B4C">
        <w:rPr>
          <w:rFonts w:ascii="Times New Roman" w:hAnsi="Times New Roman"/>
        </w:rPr>
        <w:t xml:space="preserve"> «Муравленая» значит выложенная изразцами, покрытыми зеленой глазурью. Эта технология появилась в России лишь в начале XVII века.</w:t>
      </w:r>
    </w:p>
  </w:footnote>
  <w:footnote w:id="2">
    <w:p w14:paraId="3107C35B" w14:textId="77777777" w:rsidR="000360A0" w:rsidRDefault="000360A0" w:rsidP="000360A0">
      <w:pPr>
        <w:pStyle w:val="a5"/>
      </w:pPr>
      <w:r>
        <w:rPr>
          <w:rStyle w:val="a7"/>
        </w:rPr>
        <w:footnoteRef/>
      </w:r>
      <w:r>
        <w:t xml:space="preserve"> </w:t>
      </w:r>
      <w:r w:rsidRPr="00DB6B55">
        <w:rPr>
          <w:rFonts w:ascii="Times New Roman" w:hAnsi="Times New Roman"/>
        </w:rPr>
        <w:t>Имеется в виду 7165 год от сотворения мира или 1657 от рождества Христова.</w:t>
      </w:r>
    </w:p>
  </w:footnote>
  <w:footnote w:id="3">
    <w:p w14:paraId="11DE3554" w14:textId="77777777" w:rsidR="000360A0" w:rsidRPr="00C24B4C" w:rsidRDefault="000360A0" w:rsidP="000360A0">
      <w:pPr>
        <w:pStyle w:val="a5"/>
        <w:rPr>
          <w:rFonts w:ascii="Times New Roman" w:hAnsi="Times New Roman"/>
          <w:i/>
          <w:iCs/>
        </w:rPr>
      </w:pPr>
      <w:r w:rsidRPr="00C24B4C">
        <w:rPr>
          <w:rStyle w:val="a7"/>
          <w:rFonts w:ascii="Times New Roman" w:hAnsi="Times New Roman"/>
        </w:rPr>
        <w:footnoteRef/>
      </w:r>
      <w:r w:rsidRPr="00C24B4C">
        <w:rPr>
          <w:rFonts w:ascii="Times New Roman" w:hAnsi="Times New Roman"/>
        </w:rPr>
        <w:t xml:space="preserve"> Здесь и далее в цитатах из источников сохраняются особенности оригинального текста, за исключением дореволюционной орфографии. Рецепты блюд набираются особым шрифтом. — </w:t>
      </w:r>
      <w:r w:rsidRPr="00C24B4C">
        <w:rPr>
          <w:rFonts w:ascii="Times New Roman" w:hAnsi="Times New Roman"/>
          <w:i/>
          <w:iCs/>
        </w:rPr>
        <w:t>Примеч. ред.</w:t>
      </w:r>
    </w:p>
  </w:footnote>
  <w:footnote w:id="4">
    <w:p w14:paraId="14B0A4FF" w14:textId="77777777" w:rsidR="000360A0" w:rsidRPr="002B2711" w:rsidRDefault="000360A0" w:rsidP="000360A0">
      <w:pPr>
        <w:pStyle w:val="a5"/>
        <w:rPr>
          <w:rFonts w:ascii="Times New Roman" w:hAnsi="Times New Roman"/>
        </w:rPr>
      </w:pPr>
      <w:r>
        <w:rPr>
          <w:rStyle w:val="a7"/>
        </w:rPr>
        <w:footnoteRef/>
      </w:r>
      <w:r>
        <w:t xml:space="preserve"> </w:t>
      </w:r>
      <w:r w:rsidRPr="002B2711">
        <w:rPr>
          <w:rFonts w:ascii="Times New Roman" w:hAnsi="Times New Roman"/>
        </w:rPr>
        <w:t>Что означает «</w:t>
      </w:r>
      <w:proofErr w:type="spellStart"/>
      <w:r w:rsidRPr="002B2711">
        <w:rPr>
          <w:rFonts w:ascii="Times New Roman" w:hAnsi="Times New Roman"/>
        </w:rPr>
        <w:t>залейзовать</w:t>
      </w:r>
      <w:proofErr w:type="spellEnd"/>
      <w:r w:rsidRPr="002B2711">
        <w:rPr>
          <w:rFonts w:ascii="Times New Roman" w:hAnsi="Times New Roman"/>
        </w:rPr>
        <w:t xml:space="preserve"> </w:t>
      </w:r>
      <w:proofErr w:type="spellStart"/>
      <w:r w:rsidRPr="002B2711">
        <w:rPr>
          <w:rFonts w:ascii="Times New Roman" w:hAnsi="Times New Roman"/>
        </w:rPr>
        <w:t>льезоном</w:t>
      </w:r>
      <w:proofErr w:type="spellEnd"/>
      <w:r w:rsidRPr="002B2711">
        <w:rPr>
          <w:rFonts w:ascii="Times New Roman" w:hAnsi="Times New Roman"/>
        </w:rPr>
        <w:t>»</w:t>
      </w:r>
      <w:r>
        <w:rPr>
          <w:rFonts w:ascii="Times New Roman" w:hAnsi="Times New Roman"/>
        </w:rPr>
        <w:t>,</w:t>
      </w:r>
      <w:r w:rsidRPr="002B2711">
        <w:rPr>
          <w:rFonts w:ascii="Times New Roman" w:hAnsi="Times New Roman"/>
        </w:rPr>
        <w:t xml:space="preserve"> сам Радецкий описывает так: нужно «отбить» в кастрюлю 4 желтка, развести сливками или сметаной и процедить сквозь сито. А когда суп готов, влить половник бульона в </w:t>
      </w:r>
      <w:proofErr w:type="spellStart"/>
      <w:r w:rsidRPr="002B2711">
        <w:rPr>
          <w:rFonts w:ascii="Times New Roman" w:hAnsi="Times New Roman"/>
        </w:rPr>
        <w:t>лейзон</w:t>
      </w:r>
      <w:proofErr w:type="spellEnd"/>
      <w:r w:rsidRPr="002B2711">
        <w:rPr>
          <w:rFonts w:ascii="Times New Roman" w:hAnsi="Times New Roman"/>
        </w:rPr>
        <w:t xml:space="preserve"> и размешать. Затем, разлив суп по тарелкам, добавить в каждую </w:t>
      </w:r>
      <w:proofErr w:type="spellStart"/>
      <w:r w:rsidRPr="002B2711">
        <w:rPr>
          <w:rFonts w:ascii="Times New Roman" w:hAnsi="Times New Roman"/>
        </w:rPr>
        <w:t>лейзон</w:t>
      </w:r>
      <w:proofErr w:type="spellEnd"/>
      <w:r w:rsidRPr="002B2711">
        <w:rPr>
          <w:rFonts w:ascii="Times New Roman" w:hAnsi="Times New Roman"/>
        </w:rPr>
        <w:t>.</w:t>
      </w:r>
    </w:p>
  </w:footnote>
  <w:footnote w:id="5">
    <w:p w14:paraId="57B67711" w14:textId="77777777" w:rsidR="000360A0" w:rsidRPr="00D94E5C" w:rsidRDefault="000360A0" w:rsidP="000360A0">
      <w:pPr>
        <w:pStyle w:val="a5"/>
        <w:rPr>
          <w:rFonts w:ascii="Times New Roman" w:hAnsi="Times New Roman"/>
        </w:rPr>
      </w:pPr>
      <w:r w:rsidRPr="00D94E5C">
        <w:rPr>
          <w:rStyle w:val="a7"/>
          <w:rFonts w:ascii="Times New Roman" w:hAnsi="Times New Roman"/>
        </w:rPr>
        <w:footnoteRef/>
      </w:r>
      <w:r w:rsidRPr="00D94E5C">
        <w:rPr>
          <w:rFonts w:ascii="Times New Roman" w:hAnsi="Times New Roman"/>
        </w:rPr>
        <w:t xml:space="preserve"> Имеется в виду 1171 год от сотворения мира или 1663 год от рождества Христова.</w:t>
      </w:r>
    </w:p>
  </w:footnote>
  <w:footnote w:id="6">
    <w:p w14:paraId="0E02BC5E" w14:textId="77777777" w:rsidR="000360A0" w:rsidRPr="00C24B4C" w:rsidRDefault="000360A0" w:rsidP="000360A0">
      <w:pPr>
        <w:pStyle w:val="a5"/>
        <w:rPr>
          <w:rFonts w:ascii="Times New Roman" w:hAnsi="Times New Roman"/>
        </w:rPr>
      </w:pPr>
      <w:r w:rsidRPr="00C24B4C">
        <w:rPr>
          <w:rStyle w:val="a7"/>
          <w:rFonts w:ascii="Times New Roman" w:hAnsi="Times New Roman"/>
        </w:rPr>
        <w:footnoteRef/>
      </w:r>
      <w:r w:rsidRPr="00C24B4C">
        <w:rPr>
          <w:rFonts w:ascii="Times New Roman" w:hAnsi="Times New Roman"/>
        </w:rPr>
        <w:t xml:space="preserve"> Ведро — основная русская </w:t>
      </w:r>
      <w:proofErr w:type="spellStart"/>
      <w:r w:rsidRPr="00C24B4C">
        <w:rPr>
          <w:rFonts w:ascii="Times New Roman" w:hAnsi="Times New Roman"/>
        </w:rPr>
        <w:t>дометрическая</w:t>
      </w:r>
      <w:proofErr w:type="spellEnd"/>
      <w:r w:rsidRPr="00C24B4C">
        <w:rPr>
          <w:rFonts w:ascii="Times New Roman" w:hAnsi="Times New Roman"/>
        </w:rPr>
        <w:t xml:space="preserve"> мера объема. Ее значение менялось с </w:t>
      </w:r>
      <w:r w:rsidRPr="00C24B4C">
        <w:rPr>
          <w:rFonts w:ascii="Times New Roman" w:hAnsi="Times New Roman"/>
          <w:lang w:val="en-US"/>
        </w:rPr>
        <w:t>XVI</w:t>
      </w:r>
      <w:r w:rsidRPr="00C24B4C">
        <w:rPr>
          <w:rFonts w:ascii="Times New Roman" w:hAnsi="Times New Roman"/>
        </w:rPr>
        <w:t xml:space="preserve"> по </w:t>
      </w:r>
      <w:r w:rsidRPr="00C24B4C">
        <w:rPr>
          <w:rFonts w:ascii="Times New Roman" w:hAnsi="Times New Roman"/>
          <w:lang w:val="en-US"/>
        </w:rPr>
        <w:t>XIX</w:t>
      </w:r>
      <w:r w:rsidRPr="00C24B4C">
        <w:rPr>
          <w:rFonts w:ascii="Times New Roman" w:hAnsi="Times New Roman"/>
        </w:rPr>
        <w:t xml:space="preserve"> век, составляя от 12 до 15 литров. Ушат равнялся 2 ведрам.</w:t>
      </w:r>
    </w:p>
  </w:footnote>
  <w:footnote w:id="7">
    <w:p w14:paraId="1A0118EC" w14:textId="77777777" w:rsidR="000360A0" w:rsidRPr="00C24B4C" w:rsidRDefault="000360A0" w:rsidP="000360A0">
      <w:pPr>
        <w:pStyle w:val="a5"/>
        <w:rPr>
          <w:rFonts w:ascii="Times New Roman" w:hAnsi="Times New Roman"/>
        </w:rPr>
      </w:pPr>
      <w:r w:rsidRPr="00C24B4C">
        <w:rPr>
          <w:rStyle w:val="a7"/>
          <w:rFonts w:ascii="Times New Roman" w:hAnsi="Times New Roman"/>
        </w:rPr>
        <w:footnoteRef/>
      </w:r>
      <w:r w:rsidRPr="00C24B4C">
        <w:rPr>
          <w:rFonts w:ascii="Times New Roman" w:hAnsi="Times New Roman"/>
        </w:rPr>
        <w:t xml:space="preserve"> Хлебная четверть — мера веса зерна. Впервые она встречается в актах 1490 года, но могла существовать и до этого. В начале </w:t>
      </w:r>
      <w:r w:rsidRPr="00C24B4C">
        <w:rPr>
          <w:rFonts w:ascii="Times New Roman" w:hAnsi="Times New Roman"/>
          <w:lang w:val="en-US"/>
        </w:rPr>
        <w:t>XVII</w:t>
      </w:r>
      <w:r w:rsidRPr="00C24B4C">
        <w:rPr>
          <w:rFonts w:ascii="Times New Roman" w:hAnsi="Times New Roman"/>
        </w:rPr>
        <w:t xml:space="preserve"> века составляла пять пудов, в середине столетия — уже пять пудов с четвертью, а в XVIII веке — 7 пудов 10 фунтов. Четверик — мера объема, употреблявшаяся с </w:t>
      </w:r>
      <w:r w:rsidRPr="00C24B4C">
        <w:rPr>
          <w:rFonts w:ascii="Times New Roman" w:hAnsi="Times New Roman"/>
          <w:lang w:val="en-US"/>
        </w:rPr>
        <w:t>XV</w:t>
      </w:r>
      <w:r w:rsidRPr="00C24B4C">
        <w:rPr>
          <w:rFonts w:ascii="Times New Roman" w:hAnsi="Times New Roman"/>
        </w:rPr>
        <w:t xml:space="preserve"> по начало </w:t>
      </w:r>
      <w:r w:rsidRPr="00C24B4C">
        <w:rPr>
          <w:rFonts w:ascii="Times New Roman" w:hAnsi="Times New Roman"/>
          <w:lang w:val="en-US"/>
        </w:rPr>
        <w:t>XX</w:t>
      </w:r>
      <w:r w:rsidRPr="00C24B4C">
        <w:rPr>
          <w:rFonts w:ascii="Times New Roman" w:hAnsi="Times New Roman"/>
        </w:rPr>
        <w:t xml:space="preserve"> века, составляла 26,24 литра. </w:t>
      </w:r>
    </w:p>
  </w:footnote>
  <w:footnote w:id="8">
    <w:p w14:paraId="3725E71B" w14:textId="77777777" w:rsidR="000360A0" w:rsidRPr="004648C2" w:rsidRDefault="000360A0" w:rsidP="000360A0">
      <w:pPr>
        <w:pStyle w:val="a5"/>
        <w:rPr>
          <w:rFonts w:ascii="Times New Roman" w:hAnsi="Times New Roman"/>
        </w:rPr>
      </w:pPr>
      <w:r w:rsidRPr="004648C2">
        <w:rPr>
          <w:rStyle w:val="a7"/>
          <w:rFonts w:ascii="Times New Roman" w:hAnsi="Times New Roman"/>
        </w:rPr>
        <w:footnoteRef/>
      </w:r>
      <w:r w:rsidRPr="004648C2">
        <w:rPr>
          <w:rFonts w:ascii="Times New Roman" w:hAnsi="Times New Roman"/>
        </w:rPr>
        <w:t xml:space="preserve"> </w:t>
      </w:r>
      <w:r w:rsidRPr="00807F5B">
        <w:rPr>
          <w:rFonts w:ascii="Times New Roman" w:hAnsi="Times New Roman"/>
          <w:i/>
        </w:rPr>
        <w:t>Алпатов М. В</w:t>
      </w:r>
      <w:r w:rsidRPr="004648C2">
        <w:rPr>
          <w:rFonts w:ascii="Times New Roman" w:hAnsi="Times New Roman"/>
        </w:rPr>
        <w:t>. Александр Андреевич Иванов. Л., 1983. С.</w:t>
      </w:r>
      <w:r>
        <w:rPr>
          <w:rFonts w:ascii="Times New Roman" w:hAnsi="Times New Roman"/>
        </w:rPr>
        <w:t xml:space="preserve"> </w:t>
      </w:r>
      <w:r w:rsidRPr="004648C2">
        <w:rPr>
          <w:rFonts w:ascii="Times New Roman" w:hAnsi="Times New Roman"/>
        </w:rPr>
        <w:t>46.</w:t>
      </w:r>
    </w:p>
  </w:footnote>
  <w:footnote w:id="9">
    <w:p w14:paraId="441FDAB0" w14:textId="77777777" w:rsidR="000360A0" w:rsidRPr="00C24B4C" w:rsidRDefault="000360A0" w:rsidP="000360A0">
      <w:pPr>
        <w:pStyle w:val="a5"/>
        <w:rPr>
          <w:rFonts w:ascii="Times New Roman" w:hAnsi="Times New Roman"/>
        </w:rPr>
      </w:pPr>
      <w:r w:rsidRPr="00C24B4C">
        <w:rPr>
          <w:rStyle w:val="a7"/>
          <w:rFonts w:ascii="Times New Roman" w:hAnsi="Times New Roman"/>
        </w:rPr>
        <w:footnoteRef/>
      </w:r>
      <w:r w:rsidRPr="00C24B4C">
        <w:rPr>
          <w:rFonts w:ascii="Times New Roman" w:hAnsi="Times New Roman"/>
        </w:rPr>
        <w:t xml:space="preserve"> «Вопрошание </w:t>
      </w:r>
      <w:proofErr w:type="spellStart"/>
      <w:r w:rsidRPr="00C24B4C">
        <w:rPr>
          <w:rFonts w:ascii="Times New Roman" w:hAnsi="Times New Roman"/>
        </w:rPr>
        <w:t>Кириково</w:t>
      </w:r>
      <w:proofErr w:type="spellEnd"/>
      <w:r w:rsidRPr="00C24B4C">
        <w:rPr>
          <w:rFonts w:ascii="Times New Roman" w:hAnsi="Times New Roman"/>
        </w:rPr>
        <w:t>» было достаточно распространенным произведением в древнерусской рукописной традиции. Существует по крайней мере 36 списков памятника в составе Кормчих книг, а также отрывки текста сочинения в составе сборников канонического содержания. Древнейший из сохранившихся списков «Вопрошания Кириков</w:t>
      </w:r>
      <w:r>
        <w:rPr>
          <w:rFonts w:ascii="Times New Roman" w:hAnsi="Times New Roman"/>
        </w:rPr>
        <w:t>а</w:t>
      </w:r>
      <w:r w:rsidRPr="00C24B4C">
        <w:rPr>
          <w:rFonts w:ascii="Times New Roman" w:hAnsi="Times New Roman"/>
        </w:rPr>
        <w:t>» находится в Новгородской Кормчей (ГИМ, Син. № 132) и датируется 1280-ми годами. Наиболее поздние списки памятника относятся к середине XVII века, большая часть списков датируется концом XV — началом XVI век</w:t>
      </w:r>
      <w:r>
        <w:rPr>
          <w:rFonts w:ascii="Times New Roman" w:hAnsi="Times New Roman"/>
        </w:rPr>
        <w:t>а</w:t>
      </w:r>
      <w:r w:rsidRPr="00C24B4C">
        <w:rPr>
          <w:rFonts w:ascii="Times New Roman" w:hAnsi="Times New Roman"/>
        </w:rPr>
        <w:t xml:space="preserve">. Данный фрагмент приведен по изданию: Древнерусский текст по списку Основного собрания БАН 21.5.4 (рукопись бывш. </w:t>
      </w:r>
      <w:proofErr w:type="spellStart"/>
      <w:r w:rsidRPr="00C24B4C">
        <w:rPr>
          <w:rFonts w:ascii="Times New Roman" w:hAnsi="Times New Roman"/>
        </w:rPr>
        <w:t>Плигинского</w:t>
      </w:r>
      <w:proofErr w:type="spellEnd"/>
      <w:r w:rsidRPr="00C24B4C">
        <w:rPr>
          <w:rFonts w:ascii="Times New Roman" w:hAnsi="Times New Roman"/>
        </w:rPr>
        <w:t xml:space="preserve"> собрания № 14). Л .278б.</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6A8DE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B00E4B"/>
    <w:multiLevelType w:val="hybridMultilevel"/>
    <w:tmpl w:val="2E909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7B76B9"/>
    <w:multiLevelType w:val="hybridMultilevel"/>
    <w:tmpl w:val="09E4E5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546DD1"/>
    <w:multiLevelType w:val="hybridMultilevel"/>
    <w:tmpl w:val="E8DAB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684D25"/>
    <w:multiLevelType w:val="hybridMultilevel"/>
    <w:tmpl w:val="CDC21974"/>
    <w:lvl w:ilvl="0" w:tplc="E140D19C">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F54899"/>
    <w:multiLevelType w:val="hybridMultilevel"/>
    <w:tmpl w:val="B25C2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1962FD"/>
    <w:multiLevelType w:val="hybridMultilevel"/>
    <w:tmpl w:val="8438D2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2F60276"/>
    <w:multiLevelType w:val="hybridMultilevel"/>
    <w:tmpl w:val="38ACA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F82496"/>
    <w:multiLevelType w:val="hybridMultilevel"/>
    <w:tmpl w:val="08949380"/>
    <w:lvl w:ilvl="0" w:tplc="33BC2D7A">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F3A5B3D"/>
    <w:multiLevelType w:val="hybridMultilevel"/>
    <w:tmpl w:val="C3588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A76166"/>
    <w:multiLevelType w:val="hybridMultilevel"/>
    <w:tmpl w:val="E8DAB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2330A7"/>
    <w:multiLevelType w:val="hybridMultilevel"/>
    <w:tmpl w:val="CBA86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6F35A5"/>
    <w:multiLevelType w:val="multilevel"/>
    <w:tmpl w:val="639A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1649F1"/>
    <w:multiLevelType w:val="hybridMultilevel"/>
    <w:tmpl w:val="ABEE5E78"/>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4" w15:restartNumberingAfterBreak="0">
    <w:nsid w:val="528175D2"/>
    <w:multiLevelType w:val="hybridMultilevel"/>
    <w:tmpl w:val="9B826CE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5D3B5F7B"/>
    <w:multiLevelType w:val="hybridMultilevel"/>
    <w:tmpl w:val="58D8E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D722EF1"/>
    <w:multiLevelType w:val="hybridMultilevel"/>
    <w:tmpl w:val="12BC15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4420ABD"/>
    <w:multiLevelType w:val="hybridMultilevel"/>
    <w:tmpl w:val="31144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B1714AA"/>
    <w:multiLevelType w:val="multilevel"/>
    <w:tmpl w:val="DBC0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C3DA1"/>
    <w:multiLevelType w:val="hybridMultilevel"/>
    <w:tmpl w:val="851C1E1A"/>
    <w:lvl w:ilvl="0" w:tplc="B94ABA1E">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ED059F"/>
    <w:multiLevelType w:val="hybridMultilevel"/>
    <w:tmpl w:val="B414F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3"/>
  </w:num>
  <w:num w:numId="5">
    <w:abstractNumId w:val="10"/>
  </w:num>
  <w:num w:numId="6">
    <w:abstractNumId w:val="20"/>
  </w:num>
  <w:num w:numId="7">
    <w:abstractNumId w:val="6"/>
  </w:num>
  <w:num w:numId="8">
    <w:abstractNumId w:val="16"/>
  </w:num>
  <w:num w:numId="9">
    <w:abstractNumId w:val="15"/>
  </w:num>
  <w:num w:numId="10">
    <w:abstractNumId w:val="17"/>
  </w:num>
  <w:num w:numId="11">
    <w:abstractNumId w:val="0"/>
  </w:num>
  <w:num w:numId="12">
    <w:abstractNumId w:val="8"/>
  </w:num>
  <w:num w:numId="13">
    <w:abstractNumId w:val="5"/>
  </w:num>
  <w:num w:numId="14">
    <w:abstractNumId w:val="13"/>
  </w:num>
  <w:num w:numId="15">
    <w:abstractNumId w:val="14"/>
  </w:num>
  <w:num w:numId="16">
    <w:abstractNumId w:val="2"/>
  </w:num>
  <w:num w:numId="17">
    <w:abstractNumId w:val="18"/>
  </w:num>
  <w:num w:numId="18">
    <w:abstractNumId w:val="19"/>
  </w:num>
  <w:num w:numId="19">
    <w:abstractNumId w:val="4"/>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A0"/>
    <w:rsid w:val="000360A0"/>
    <w:rsid w:val="007F1542"/>
    <w:rsid w:val="00991A7D"/>
    <w:rsid w:val="00BE7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A77D"/>
  <w15:chartTrackingRefBased/>
  <w15:docId w15:val="{2038F6C7-8703-4270-A2DC-8DC734B7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0360A0"/>
    <w:pPr>
      <w:keepNext/>
      <w:keepLines/>
      <w:spacing w:before="480" w:after="0"/>
      <w:outlineLvl w:val="0"/>
    </w:pPr>
    <w:rPr>
      <w:rFonts w:ascii="Calibri Light" w:eastAsia="Times New Roman" w:hAnsi="Calibri Light" w:cs="Times New Roman"/>
      <w:b/>
      <w:bCs/>
      <w:color w:val="2F5496"/>
      <w:sz w:val="28"/>
      <w:szCs w:val="28"/>
    </w:rPr>
  </w:style>
  <w:style w:type="paragraph" w:styleId="4">
    <w:name w:val="heading 4"/>
    <w:basedOn w:val="a0"/>
    <w:next w:val="a0"/>
    <w:link w:val="40"/>
    <w:uiPriority w:val="9"/>
    <w:qFormat/>
    <w:rsid w:val="000360A0"/>
    <w:pPr>
      <w:keepNext/>
      <w:keepLines/>
      <w:spacing w:before="40" w:after="0"/>
      <w:outlineLvl w:val="3"/>
    </w:pPr>
    <w:rPr>
      <w:rFonts w:ascii="Calibri Light" w:eastAsia="Times New Roman" w:hAnsi="Calibri Light" w:cs="Times New Roman"/>
      <w:i/>
      <w:iCs/>
      <w:color w:val="2F5496"/>
    </w:rPr>
  </w:style>
  <w:style w:type="paragraph" w:styleId="5">
    <w:name w:val="heading 5"/>
    <w:basedOn w:val="a0"/>
    <w:next w:val="a0"/>
    <w:link w:val="50"/>
    <w:uiPriority w:val="9"/>
    <w:semiHidden/>
    <w:unhideWhenUsed/>
    <w:qFormat/>
    <w:rsid w:val="000360A0"/>
    <w:pPr>
      <w:spacing w:before="240" w:after="60"/>
      <w:outlineLvl w:val="4"/>
    </w:pPr>
    <w:rPr>
      <w:rFonts w:ascii="Calibri" w:eastAsia="Times New Roman" w:hAnsi="Calibri" w:cs="Times New Roman"/>
      <w:b/>
      <w:bCs/>
      <w:i/>
      <w:iCs/>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360A0"/>
    <w:rPr>
      <w:rFonts w:ascii="Calibri Light" w:eastAsia="Times New Roman" w:hAnsi="Calibri Light" w:cs="Times New Roman"/>
      <w:b/>
      <w:bCs/>
      <w:color w:val="2F5496"/>
      <w:sz w:val="28"/>
      <w:szCs w:val="28"/>
    </w:rPr>
  </w:style>
  <w:style w:type="character" w:customStyle="1" w:styleId="40">
    <w:name w:val="Заголовок 4 Знак"/>
    <w:basedOn w:val="a1"/>
    <w:link w:val="4"/>
    <w:uiPriority w:val="9"/>
    <w:rsid w:val="000360A0"/>
    <w:rPr>
      <w:rFonts w:ascii="Calibri Light" w:eastAsia="Times New Roman" w:hAnsi="Calibri Light" w:cs="Times New Roman"/>
      <w:i/>
      <w:iCs/>
      <w:color w:val="2F5496"/>
    </w:rPr>
  </w:style>
  <w:style w:type="character" w:customStyle="1" w:styleId="50">
    <w:name w:val="Заголовок 5 Знак"/>
    <w:basedOn w:val="a1"/>
    <w:link w:val="5"/>
    <w:uiPriority w:val="9"/>
    <w:semiHidden/>
    <w:rsid w:val="000360A0"/>
    <w:rPr>
      <w:rFonts w:ascii="Calibri" w:eastAsia="Times New Roman" w:hAnsi="Calibri" w:cs="Times New Roman"/>
      <w:b/>
      <w:bCs/>
      <w:i/>
      <w:iCs/>
      <w:sz w:val="26"/>
      <w:szCs w:val="26"/>
    </w:rPr>
  </w:style>
  <w:style w:type="numbering" w:customStyle="1" w:styleId="11">
    <w:name w:val="Нет списка1"/>
    <w:next w:val="a3"/>
    <w:uiPriority w:val="99"/>
    <w:semiHidden/>
    <w:unhideWhenUsed/>
    <w:rsid w:val="000360A0"/>
  </w:style>
  <w:style w:type="numbering" w:customStyle="1" w:styleId="110">
    <w:name w:val="Нет списка11"/>
    <w:next w:val="a3"/>
    <w:uiPriority w:val="99"/>
    <w:semiHidden/>
    <w:unhideWhenUsed/>
    <w:rsid w:val="000360A0"/>
  </w:style>
  <w:style w:type="character" w:styleId="a4">
    <w:name w:val="Hyperlink"/>
    <w:uiPriority w:val="99"/>
    <w:unhideWhenUsed/>
    <w:rsid w:val="000360A0"/>
    <w:rPr>
      <w:color w:val="0563C1"/>
      <w:u w:val="single"/>
    </w:rPr>
  </w:style>
  <w:style w:type="character" w:customStyle="1" w:styleId="12">
    <w:name w:val="Неразрешенное упоминание1"/>
    <w:uiPriority w:val="99"/>
    <w:semiHidden/>
    <w:unhideWhenUsed/>
    <w:rsid w:val="000360A0"/>
    <w:rPr>
      <w:color w:val="808080"/>
      <w:shd w:val="clear" w:color="auto" w:fill="E6E6E6"/>
    </w:rPr>
  </w:style>
  <w:style w:type="paragraph" w:styleId="a5">
    <w:name w:val="footnote text"/>
    <w:basedOn w:val="a0"/>
    <w:link w:val="a6"/>
    <w:uiPriority w:val="99"/>
    <w:unhideWhenUsed/>
    <w:rsid w:val="000360A0"/>
    <w:pPr>
      <w:spacing w:after="0" w:line="240" w:lineRule="auto"/>
    </w:pPr>
    <w:rPr>
      <w:rFonts w:ascii="Calibri" w:eastAsia="Calibri" w:hAnsi="Calibri" w:cs="Times New Roman"/>
      <w:sz w:val="20"/>
      <w:szCs w:val="20"/>
    </w:rPr>
  </w:style>
  <w:style w:type="character" w:customStyle="1" w:styleId="a6">
    <w:name w:val="Текст сноски Знак"/>
    <w:basedOn w:val="a1"/>
    <w:link w:val="a5"/>
    <w:uiPriority w:val="99"/>
    <w:rsid w:val="000360A0"/>
    <w:rPr>
      <w:rFonts w:ascii="Calibri" w:eastAsia="Calibri" w:hAnsi="Calibri" w:cs="Times New Roman"/>
      <w:sz w:val="20"/>
      <w:szCs w:val="20"/>
    </w:rPr>
  </w:style>
  <w:style w:type="character" w:styleId="a7">
    <w:name w:val="footnote reference"/>
    <w:uiPriority w:val="99"/>
    <w:unhideWhenUsed/>
    <w:rsid w:val="000360A0"/>
    <w:rPr>
      <w:vertAlign w:val="superscript"/>
    </w:rPr>
  </w:style>
  <w:style w:type="paragraph" w:styleId="a8">
    <w:name w:val="List Paragraph"/>
    <w:basedOn w:val="a0"/>
    <w:uiPriority w:val="34"/>
    <w:qFormat/>
    <w:rsid w:val="000360A0"/>
    <w:pPr>
      <w:ind w:left="720"/>
      <w:contextualSpacing/>
    </w:pPr>
    <w:rPr>
      <w:rFonts w:ascii="Calibri" w:eastAsia="Calibri" w:hAnsi="Calibri" w:cs="Times New Roman"/>
    </w:rPr>
  </w:style>
  <w:style w:type="paragraph" w:styleId="a9">
    <w:name w:val="Balloon Text"/>
    <w:basedOn w:val="a0"/>
    <w:link w:val="aa"/>
    <w:uiPriority w:val="99"/>
    <w:semiHidden/>
    <w:unhideWhenUsed/>
    <w:rsid w:val="000360A0"/>
    <w:pPr>
      <w:spacing w:after="0" w:line="240" w:lineRule="auto"/>
    </w:pPr>
    <w:rPr>
      <w:rFonts w:ascii="Tahoma" w:eastAsia="Calibri" w:hAnsi="Tahoma" w:cs="Tahoma"/>
      <w:sz w:val="16"/>
      <w:szCs w:val="16"/>
    </w:rPr>
  </w:style>
  <w:style w:type="character" w:customStyle="1" w:styleId="aa">
    <w:name w:val="Текст выноски Знак"/>
    <w:basedOn w:val="a1"/>
    <w:link w:val="a9"/>
    <w:uiPriority w:val="99"/>
    <w:semiHidden/>
    <w:rsid w:val="000360A0"/>
    <w:rPr>
      <w:rFonts w:ascii="Tahoma" w:eastAsia="Calibri" w:hAnsi="Tahoma" w:cs="Tahoma"/>
      <w:sz w:val="16"/>
      <w:szCs w:val="16"/>
    </w:rPr>
  </w:style>
  <w:style w:type="paragraph" w:styleId="ab">
    <w:name w:val="Normal (Web)"/>
    <w:basedOn w:val="a0"/>
    <w:next w:val="ac"/>
    <w:uiPriority w:val="99"/>
    <w:unhideWhenUsed/>
    <w:rsid w:val="000360A0"/>
    <w:rPr>
      <w:rFonts w:ascii="Times New Roman" w:eastAsia="Calibri" w:hAnsi="Times New Roman" w:cs="Times New Roman"/>
      <w:sz w:val="24"/>
      <w:szCs w:val="24"/>
    </w:rPr>
  </w:style>
  <w:style w:type="paragraph" w:styleId="a">
    <w:name w:val="List Bullet"/>
    <w:basedOn w:val="a0"/>
    <w:uiPriority w:val="99"/>
    <w:unhideWhenUsed/>
    <w:rsid w:val="000360A0"/>
    <w:pPr>
      <w:numPr>
        <w:numId w:val="11"/>
      </w:numPr>
      <w:contextualSpacing/>
    </w:pPr>
    <w:rPr>
      <w:rFonts w:ascii="Calibri" w:eastAsia="Calibri" w:hAnsi="Calibri" w:cs="Times New Roman"/>
    </w:rPr>
  </w:style>
  <w:style w:type="paragraph" w:styleId="ad">
    <w:name w:val="Revision"/>
    <w:hidden/>
    <w:uiPriority w:val="99"/>
    <w:semiHidden/>
    <w:rsid w:val="000360A0"/>
    <w:pPr>
      <w:spacing w:after="0" w:line="240" w:lineRule="auto"/>
    </w:pPr>
    <w:rPr>
      <w:rFonts w:ascii="Calibri" w:eastAsia="Calibri" w:hAnsi="Calibri" w:cs="Times New Roman"/>
    </w:rPr>
  </w:style>
  <w:style w:type="character" w:styleId="ae">
    <w:name w:val="annotation reference"/>
    <w:uiPriority w:val="99"/>
    <w:semiHidden/>
    <w:unhideWhenUsed/>
    <w:rsid w:val="000360A0"/>
    <w:rPr>
      <w:sz w:val="16"/>
      <w:szCs w:val="16"/>
    </w:rPr>
  </w:style>
  <w:style w:type="paragraph" w:styleId="af">
    <w:name w:val="annotation text"/>
    <w:basedOn w:val="a0"/>
    <w:link w:val="af0"/>
    <w:uiPriority w:val="99"/>
    <w:unhideWhenUsed/>
    <w:rsid w:val="000360A0"/>
    <w:pPr>
      <w:spacing w:line="240" w:lineRule="auto"/>
    </w:pPr>
    <w:rPr>
      <w:rFonts w:ascii="Calibri" w:eastAsia="Calibri" w:hAnsi="Calibri" w:cs="Times New Roman"/>
      <w:sz w:val="20"/>
      <w:szCs w:val="20"/>
    </w:rPr>
  </w:style>
  <w:style w:type="character" w:customStyle="1" w:styleId="af0">
    <w:name w:val="Текст примечания Знак"/>
    <w:basedOn w:val="a1"/>
    <w:link w:val="af"/>
    <w:uiPriority w:val="99"/>
    <w:rsid w:val="000360A0"/>
    <w:rPr>
      <w:rFonts w:ascii="Calibri" w:eastAsia="Calibri" w:hAnsi="Calibri" w:cs="Times New Roman"/>
      <w:sz w:val="20"/>
      <w:szCs w:val="20"/>
    </w:rPr>
  </w:style>
  <w:style w:type="paragraph" w:styleId="af1">
    <w:name w:val="annotation subject"/>
    <w:basedOn w:val="af"/>
    <w:next w:val="af"/>
    <w:link w:val="af2"/>
    <w:uiPriority w:val="99"/>
    <w:semiHidden/>
    <w:unhideWhenUsed/>
    <w:rsid w:val="000360A0"/>
    <w:rPr>
      <w:b/>
      <w:bCs/>
    </w:rPr>
  </w:style>
  <w:style w:type="character" w:customStyle="1" w:styleId="af2">
    <w:name w:val="Тема примечания Знак"/>
    <w:basedOn w:val="af0"/>
    <w:link w:val="af1"/>
    <w:uiPriority w:val="99"/>
    <w:semiHidden/>
    <w:rsid w:val="000360A0"/>
    <w:rPr>
      <w:rFonts w:ascii="Calibri" w:eastAsia="Calibri" w:hAnsi="Calibri" w:cs="Times New Roman"/>
      <w:b/>
      <w:bCs/>
      <w:sz w:val="20"/>
      <w:szCs w:val="20"/>
    </w:rPr>
  </w:style>
  <w:style w:type="character" w:customStyle="1" w:styleId="2">
    <w:name w:val="Неразрешенное упоминание2"/>
    <w:uiPriority w:val="99"/>
    <w:semiHidden/>
    <w:unhideWhenUsed/>
    <w:rsid w:val="000360A0"/>
    <w:rPr>
      <w:color w:val="605E5C"/>
      <w:shd w:val="clear" w:color="auto" w:fill="E1DFDD"/>
    </w:rPr>
  </w:style>
  <w:style w:type="character" w:styleId="af3">
    <w:name w:val="FollowedHyperlink"/>
    <w:uiPriority w:val="99"/>
    <w:semiHidden/>
    <w:unhideWhenUsed/>
    <w:rsid w:val="000360A0"/>
    <w:rPr>
      <w:color w:val="954F72"/>
      <w:u w:val="single"/>
    </w:rPr>
  </w:style>
  <w:style w:type="paragraph" w:customStyle="1" w:styleId="FootNote">
    <w:name w:val="FootNote"/>
    <w:next w:val="a0"/>
    <w:uiPriority w:val="99"/>
    <w:rsid w:val="000360A0"/>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lang w:eastAsia="ru-RU"/>
    </w:rPr>
  </w:style>
  <w:style w:type="numbering" w:customStyle="1" w:styleId="20">
    <w:name w:val="Нет списка2"/>
    <w:next w:val="a3"/>
    <w:uiPriority w:val="99"/>
    <w:semiHidden/>
    <w:unhideWhenUsed/>
    <w:rsid w:val="000360A0"/>
  </w:style>
  <w:style w:type="paragraph" w:styleId="af4">
    <w:name w:val="header"/>
    <w:basedOn w:val="a0"/>
    <w:link w:val="af5"/>
    <w:uiPriority w:val="99"/>
    <w:unhideWhenUsed/>
    <w:rsid w:val="000360A0"/>
    <w:pPr>
      <w:tabs>
        <w:tab w:val="center" w:pos="4677"/>
        <w:tab w:val="right" w:pos="9355"/>
      </w:tabs>
      <w:spacing w:after="0" w:line="240" w:lineRule="auto"/>
    </w:pPr>
    <w:rPr>
      <w:rFonts w:ascii="Calibri" w:eastAsia="Calibri" w:hAnsi="Calibri" w:cs="Times New Roman"/>
    </w:rPr>
  </w:style>
  <w:style w:type="character" w:customStyle="1" w:styleId="af5">
    <w:name w:val="Верхний колонтитул Знак"/>
    <w:basedOn w:val="a1"/>
    <w:link w:val="af4"/>
    <w:uiPriority w:val="99"/>
    <w:rsid w:val="000360A0"/>
    <w:rPr>
      <w:rFonts w:ascii="Calibri" w:eastAsia="Calibri" w:hAnsi="Calibri" w:cs="Times New Roman"/>
    </w:rPr>
  </w:style>
  <w:style w:type="paragraph" w:styleId="af6">
    <w:name w:val="footer"/>
    <w:basedOn w:val="a0"/>
    <w:link w:val="af7"/>
    <w:uiPriority w:val="99"/>
    <w:unhideWhenUsed/>
    <w:rsid w:val="000360A0"/>
    <w:pPr>
      <w:tabs>
        <w:tab w:val="center" w:pos="4677"/>
        <w:tab w:val="right" w:pos="9355"/>
      </w:tabs>
      <w:spacing w:after="0" w:line="240" w:lineRule="auto"/>
    </w:pPr>
    <w:rPr>
      <w:rFonts w:ascii="Calibri" w:eastAsia="Calibri" w:hAnsi="Calibri" w:cs="Times New Roman"/>
    </w:rPr>
  </w:style>
  <w:style w:type="character" w:customStyle="1" w:styleId="af7">
    <w:name w:val="Нижний колонтитул Знак"/>
    <w:basedOn w:val="a1"/>
    <w:link w:val="af6"/>
    <w:uiPriority w:val="99"/>
    <w:rsid w:val="000360A0"/>
    <w:rPr>
      <w:rFonts w:ascii="Calibri" w:eastAsia="Calibri" w:hAnsi="Calibri" w:cs="Times New Roman"/>
    </w:rPr>
  </w:style>
  <w:style w:type="character" w:styleId="af8">
    <w:name w:val="Unresolved Mention"/>
    <w:uiPriority w:val="99"/>
    <w:semiHidden/>
    <w:unhideWhenUsed/>
    <w:rsid w:val="000360A0"/>
    <w:rPr>
      <w:color w:val="605E5C"/>
      <w:shd w:val="clear" w:color="auto" w:fill="E1DFDD"/>
    </w:rPr>
  </w:style>
  <w:style w:type="paragraph" w:styleId="af9">
    <w:name w:val="endnote text"/>
    <w:basedOn w:val="a0"/>
    <w:link w:val="afa"/>
    <w:uiPriority w:val="99"/>
    <w:semiHidden/>
    <w:unhideWhenUsed/>
    <w:rsid w:val="000360A0"/>
    <w:rPr>
      <w:rFonts w:ascii="Calibri" w:eastAsia="Calibri" w:hAnsi="Calibri" w:cs="Times New Roman"/>
      <w:sz w:val="20"/>
      <w:szCs w:val="20"/>
    </w:rPr>
  </w:style>
  <w:style w:type="character" w:customStyle="1" w:styleId="afa">
    <w:name w:val="Текст концевой сноски Знак"/>
    <w:basedOn w:val="a1"/>
    <w:link w:val="af9"/>
    <w:uiPriority w:val="99"/>
    <w:semiHidden/>
    <w:rsid w:val="000360A0"/>
    <w:rPr>
      <w:rFonts w:ascii="Calibri" w:eastAsia="Calibri" w:hAnsi="Calibri" w:cs="Times New Roman"/>
      <w:sz w:val="20"/>
      <w:szCs w:val="20"/>
    </w:rPr>
  </w:style>
  <w:style w:type="character" w:styleId="afb">
    <w:name w:val="endnote reference"/>
    <w:uiPriority w:val="99"/>
    <w:semiHidden/>
    <w:unhideWhenUsed/>
    <w:rsid w:val="000360A0"/>
    <w:rPr>
      <w:vertAlign w:val="superscript"/>
    </w:rPr>
  </w:style>
  <w:style w:type="character" w:customStyle="1" w:styleId="apple-converted-space">
    <w:name w:val="apple-converted-space"/>
    <w:basedOn w:val="a1"/>
    <w:rsid w:val="000360A0"/>
  </w:style>
  <w:style w:type="table" w:styleId="afc">
    <w:name w:val="Table Grid"/>
    <w:basedOn w:val="a2"/>
    <w:rsid w:val="00036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036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0360A0"/>
    <w:rPr>
      <w:rFonts w:ascii="Courier New" w:eastAsia="Times New Roman" w:hAnsi="Courier New" w:cs="Courier New"/>
      <w:sz w:val="20"/>
      <w:szCs w:val="20"/>
      <w:lang w:eastAsia="ru-RU"/>
    </w:rPr>
  </w:style>
  <w:style w:type="paragraph" w:styleId="ac">
    <w:name w:val="Normal (Web)"/>
    <w:basedOn w:val="a0"/>
    <w:uiPriority w:val="99"/>
    <w:semiHidden/>
    <w:unhideWhenUsed/>
    <w:rsid w:val="000360A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utkin.livejournal.com/31637.html"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syutkin.livejournal.com/181731.html" TargetMode="Externa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p-syutkin.livejournal.com/77938.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p-syutkin.livejournal.com/434243.html"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syutkin.livejournal.com/7486.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p-syutkin.livejournal.com/16018.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4EC72-245B-4AE3-B2B7-0E8DCC5E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90</Pages>
  <Words>29940</Words>
  <Characters>170664</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Сюткин Павел</dc:creator>
  <cp:keywords/>
  <dc:description/>
  <cp:lastModifiedBy>Сюткин Павел</cp:lastModifiedBy>
  <cp:revision>1</cp:revision>
  <dcterms:created xsi:type="dcterms:W3CDTF">2022-03-27T16:55:00Z</dcterms:created>
  <dcterms:modified xsi:type="dcterms:W3CDTF">2022-03-27T17:46:00Z</dcterms:modified>
</cp:coreProperties>
</file>